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360" w:type="dxa"/>
        <w:tblLayout w:type="fixed"/>
        <w:tblLook w:val="0400" w:firstRow="0" w:lastRow="0" w:firstColumn="0" w:lastColumn="0" w:noHBand="0" w:noVBand="1"/>
      </w:tblPr>
      <w:tblGrid>
        <w:gridCol w:w="2805"/>
        <w:gridCol w:w="6335"/>
        <w:gridCol w:w="220"/>
      </w:tblGrid>
      <w:tr w:rsidR="005E6ACD" w14:paraId="3024E119" w14:textId="77777777" w:rsidTr="00272D01">
        <w:trPr>
          <w:trHeight w:val="708"/>
          <w:tblHeader/>
        </w:trPr>
        <w:tc>
          <w:tcPr>
            <w:tcW w:w="2805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CF99A" w14:textId="77777777" w:rsidR="005E6ACD" w:rsidRDefault="005B18D9">
            <w:pPr>
              <w:rPr>
                <w:b/>
                <w:bCs/>
              </w:rPr>
            </w:pPr>
            <w:r>
              <w:t>F</w:t>
            </w:r>
            <w:r>
              <w:t>ield</w:t>
            </w:r>
          </w:p>
        </w:tc>
        <w:tc>
          <w:tcPr>
            <w:tcW w:w="6335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1065EF" w14:textId="77777777" w:rsidR="005E6ACD" w:rsidRDefault="005B18D9">
            <w:pPr>
              <w:rPr>
                <w:b/>
                <w:bCs/>
              </w:rPr>
            </w:pPr>
            <w:r>
              <w:t>Description</w:t>
            </w:r>
          </w:p>
        </w:tc>
        <w:tc>
          <w:tcPr>
            <w:tcW w:w="220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34543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:rsidRPr="00272D01" w14:paraId="6984845C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C5A0C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Article/Section/Title/Page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7294B" w14:textId="77777777" w:rsidR="005E6ACD" w:rsidRPr="00272D01" w:rsidRDefault="005B18D9">
            <w:pPr>
              <w:jc w:val="both"/>
              <w:rPr>
                <w:b/>
                <w:bCs/>
                <w:lang w:val="fr-FR"/>
              </w:rPr>
            </w:pPr>
            <w:r w:rsidRPr="00272D01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 xml:space="preserve">Article V / Section 6 / </w:t>
            </w:r>
            <w:proofErr w:type="spellStart"/>
            <w:r w:rsidRPr="00272D01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>Vacancies</w:t>
            </w:r>
            <w:proofErr w:type="spellEnd"/>
            <w:r w:rsidRPr="00272D01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 xml:space="preserve"> / </w:t>
            </w:r>
            <w:proofErr w:type="spellStart"/>
            <w:r w:rsidRPr="00272D01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>Subsections</w:t>
            </w:r>
            <w:proofErr w:type="spellEnd"/>
            <w:r w:rsidRPr="00272D01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>/ A/G / Pages 9/10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7FF28" w14:textId="77777777" w:rsidR="005E6ACD" w:rsidRPr="00272D01" w:rsidRDefault="005E6ACD">
            <w:pPr>
              <w:rPr>
                <w:b/>
                <w:bCs/>
                <w:lang w:val="fr-FR"/>
              </w:rPr>
            </w:pPr>
          </w:p>
        </w:tc>
      </w:tr>
      <w:tr w:rsidR="005E6ACD" w14:paraId="353184BD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6ADBE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Name of Committee Member(s)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41038" w14:textId="03010E00" w:rsidR="005E6ACD" w:rsidRDefault="00272D01">
            <w:pPr>
              <w:jc w:val="both"/>
              <w:rPr>
                <w:color w:val="EE0000"/>
              </w:rPr>
            </w:pPr>
            <w:r>
              <w:rPr>
                <w:color w:val="EE0000"/>
              </w:rPr>
              <w:t>Jens Midthun (</w:t>
            </w:r>
            <w:r w:rsidR="005B18D9">
              <w:rPr>
                <w:color w:val="EE0000"/>
              </w:rPr>
              <w:t>Reeyan</w:t>
            </w:r>
            <w:r>
              <w:rPr>
                <w:color w:val="EE0000"/>
              </w:rPr>
              <w:t>)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EDEAF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2E16E7D6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E2418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Issue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B99F6" w14:textId="77777777" w:rsidR="005E6ACD" w:rsidRDefault="005B1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EE0000"/>
              </w:rPr>
              <w:t>There have been past issues, particularly at the start of new board cycle, at filling vacant seats. As such, this has led to seats unnecessarily going “At-large” due to the 60 day window period not being met.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E6C1F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6818CFA1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B8E9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Current Language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A9704" w14:textId="77777777" w:rsidR="005E6ACD" w:rsidRDefault="005B18D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EE0000"/>
              </w:rPr>
            </w:pPr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>Vacant Board seats shall be announced at the next regularly scheduled Board meeting</w:t>
            </w:r>
          </w:p>
          <w:p w14:paraId="1E303C29" w14:textId="77777777" w:rsidR="005E6ACD" w:rsidRDefault="005E6A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b/>
                <w:bCs/>
                <w:color w:val="EE0000"/>
              </w:rPr>
            </w:pPr>
          </w:p>
          <w:p w14:paraId="55F44B38" w14:textId="29E50B27" w:rsidR="005E6ACD" w:rsidRDefault="005B18D9" w:rsidP="00272D0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EE0000"/>
              </w:rPr>
            </w:pPr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 xml:space="preserve">Any time a designated seat remains unfilled for sixty (60) days, Board meeting </w:t>
            </w:r>
            <w:r w:rsidRPr="00272D01">
              <w:rPr>
                <w:rFonts w:ascii="Arial" w:eastAsia="Arial" w:hAnsi="Arial" w:cs="Arial"/>
                <w:color w:val="EE0000"/>
                <w:sz w:val="23"/>
                <w:szCs w:val="23"/>
                <w:highlight w:val="yellow"/>
              </w:rPr>
              <w:t>safter</w:t>
            </w:r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 xml:space="preserve"> the vacancy is announced at a Board meetingit shall automatically become an atlarge seat until the next General Election at which point it shall </w:t>
            </w:r>
            <w:proofErr w:type="gramStart"/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>revert back</w:t>
            </w:r>
            <w:proofErr w:type="gramEnd"/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 xml:space="preserve"> to the original designation as defined in these bylaws.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68A00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4EC4D9D3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24515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Proposed Language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0F830" w14:textId="77777777" w:rsidR="005E6ACD" w:rsidRDefault="005B18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EE0000"/>
              </w:rPr>
            </w:pPr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 xml:space="preserve">Vacant Board seats shall be announced at the next regularly scheduled Board meeting, </w:t>
            </w:r>
            <w:r>
              <w:rPr>
                <w:rFonts w:ascii="Arial" w:eastAsia="Arial" w:hAnsi="Arial" w:cs="Arial"/>
                <w:color w:val="EE0000"/>
                <w:sz w:val="23"/>
                <w:szCs w:val="23"/>
                <w:highlight w:val="yellow"/>
              </w:rPr>
              <w:t>and can only be filled at a subsequent Board meeting.</w:t>
            </w:r>
          </w:p>
          <w:p w14:paraId="6FBE472A" w14:textId="77777777" w:rsidR="005E6ACD" w:rsidRDefault="005E6A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jc w:val="both"/>
              <w:rPr>
                <w:b/>
                <w:bCs/>
                <w:color w:val="EE0000"/>
              </w:rPr>
            </w:pPr>
          </w:p>
          <w:p w14:paraId="71BD0EAA" w14:textId="77777777" w:rsidR="005E6ACD" w:rsidRDefault="005B18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EE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>Any time a designated seat remains unfilled for sixty (60) days</w:t>
            </w:r>
            <w:r>
              <w:rPr>
                <w:rFonts w:ascii="Arial" w:eastAsia="Arial" w:hAnsi="Arial" w:cs="Arial"/>
                <w:color w:val="EE0000"/>
                <w:sz w:val="23"/>
                <w:szCs w:val="23"/>
                <w:highlight w:val="yellow"/>
                <w:u w:val="single"/>
              </w:rPr>
              <w:t xml:space="preserve"> or two (2) </w:t>
            </w:r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>Board meetings</w:t>
            </w:r>
            <w:r>
              <w:rPr>
                <w:rFonts w:ascii="Arial" w:eastAsia="Arial" w:hAnsi="Arial" w:cs="Arial"/>
                <w:color w:val="EE0000"/>
                <w:sz w:val="23"/>
                <w:szCs w:val="23"/>
                <w:highlight w:val="yellow"/>
              </w:rPr>
              <w:t>, whichever ever is longer,</w:t>
            </w:r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 xml:space="preserve"> after the vacancy is announced at a Board meeting</w:t>
            </w:r>
            <w:r>
              <w:rPr>
                <w:rFonts w:ascii="Arial" w:eastAsia="Arial" w:hAnsi="Arial" w:cs="Arial"/>
                <w:color w:val="EE0000"/>
                <w:sz w:val="23"/>
                <w:szCs w:val="23"/>
                <w:highlight w:val="yellow"/>
              </w:rPr>
              <w:t xml:space="preserve">, </w:t>
            </w:r>
            <w:r>
              <w:rPr>
                <w:rFonts w:ascii="Arial" w:eastAsia="Arial" w:hAnsi="Arial" w:cs="Arial"/>
                <w:color w:val="EE0000"/>
                <w:sz w:val="23"/>
                <w:szCs w:val="23"/>
              </w:rPr>
              <w:t>it shall automatically become an at large seat until the next General Election at which point it shall revert back to the original designation as defined in these bylaws.</w:t>
            </w:r>
          </w:p>
          <w:p w14:paraId="7CE88C0F" w14:textId="77777777" w:rsidR="005E6ACD" w:rsidRDefault="005B1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005228D8" w14:textId="77777777" w:rsidR="005E6ACD" w:rsidRDefault="005B18D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FF0000"/>
                <w:sz w:val="23"/>
                <w:szCs w:val="23"/>
                <w:highlight w:val="yellow"/>
              </w:rPr>
              <w:t>When a seat automatically becomes an at-large seat, it shall require an announcement of the seat status change at the next regular Board meeting.</w:t>
            </w:r>
          </w:p>
          <w:p w14:paraId="6AF590A7" w14:textId="77777777" w:rsidR="005E6ACD" w:rsidRDefault="005E6ACD">
            <w:pPr>
              <w:jc w:val="both"/>
              <w:rPr>
                <w:b/>
                <w:bCs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B3A9F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04F851B9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55B5A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Justification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E7486" w14:textId="77777777" w:rsidR="005E6ACD" w:rsidRDefault="005B1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EE0000"/>
              </w:rPr>
            </w:pPr>
            <w:r>
              <w:rPr>
                <w:rFonts w:ascii="Times New Roman" w:eastAsia="Times New Roman" w:hAnsi="Times New Roman" w:cs="Times New Roman"/>
                <w:color w:val="EE0000"/>
              </w:rPr>
              <w:t xml:space="preserve">Proposed language should allow for greater flexibility and clarification for the Board to fill vacant seats in an expedite manner, to provide distinct seats from becoming “At-large.” Proposed language also clarifies announcements for transparency. </w:t>
            </w:r>
            <w:r>
              <w:rPr>
                <w:rFonts w:ascii="Times New Roman" w:eastAsia="Times New Roman" w:hAnsi="Times New Roman" w:cs="Times New Roman"/>
                <w:color w:val="EE0000"/>
              </w:rPr>
              <w:t>The goal here is to have two full meetings before it goes At-Large even though sometimes it can be more than 60 days between two monthly meetings (62 days for example).</w:t>
            </w:r>
          </w:p>
          <w:p w14:paraId="3BF8F0A7" w14:textId="77777777" w:rsidR="005E6ACD" w:rsidRDefault="005E6ACD">
            <w:pPr>
              <w:jc w:val="both"/>
              <w:rPr>
                <w:b/>
                <w:bCs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50471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30A7A16C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3E48C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Has DONE approved similar language for other NCs?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3AD7F" w14:textId="77777777" w:rsidR="005E6ACD" w:rsidRDefault="005B18D9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3A46C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3DAEFB9D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6C13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1st Draft to DONE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E573" w14:textId="77777777" w:rsidR="005E6ACD" w:rsidRDefault="005B18D9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50BB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61A68584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77C2A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DONE Comments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580F" w14:textId="77777777" w:rsidR="005E6ACD" w:rsidRDefault="005B18D9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61A95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7AF0B6E8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D0C6B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1st Draft to Board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23B31" w14:textId="77777777" w:rsidR="005E6ACD" w:rsidRDefault="005B18D9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583DE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6A370A85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5EB9F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Board Comments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3105" w14:textId="77777777" w:rsidR="005E6ACD" w:rsidRDefault="005B18D9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E42D6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26637142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B770B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Final Draft to Board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2BBF5" w14:textId="77777777" w:rsidR="005E6ACD" w:rsidRDefault="005B18D9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19379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52FA6976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CC4D2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Board Approval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78FF2" w14:textId="77777777" w:rsidR="005E6ACD" w:rsidRDefault="005B18D9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00B8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58E30571" w14:textId="77777777" w:rsidTr="00272D01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CACCE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DONE Approval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E4BFA" w14:textId="77777777" w:rsidR="005E6ACD" w:rsidRDefault="005B18D9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59A73" w14:textId="77777777" w:rsidR="005E6ACD" w:rsidRDefault="005E6ACD">
            <w:pPr>
              <w:rPr>
                <w:b/>
                <w:bCs/>
              </w:rPr>
            </w:pPr>
          </w:p>
        </w:tc>
      </w:tr>
      <w:tr w:rsidR="005E6ACD" w14:paraId="09E2B30A" w14:textId="77777777">
        <w:trPr>
          <w:trHeight w:val="564"/>
          <w:tblHeader/>
        </w:trPr>
        <w:tc>
          <w:tcPr>
            <w:tcW w:w="93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4ADD3" w14:textId="77777777" w:rsidR="005E6ACD" w:rsidRDefault="005E6ACD">
            <w:pPr>
              <w:rPr>
                <w:b/>
                <w:bCs/>
              </w:rPr>
            </w:pPr>
          </w:p>
          <w:p w14:paraId="039D2F1A" w14:textId="77777777" w:rsidR="005E6ACD" w:rsidRDefault="005B18D9">
            <w:pPr>
              <w:rPr>
                <w:b/>
                <w:bCs/>
              </w:rPr>
            </w:pPr>
            <w:r>
              <w:rPr>
                <w:b/>
                <w:bCs/>
              </w:rPr>
              <w:t>GENERAL COMMITTEE COMMENTS:</w:t>
            </w:r>
          </w:p>
          <w:p w14:paraId="4024BBCE" w14:textId="77777777" w:rsidR="005E6ACD" w:rsidRDefault="005E6ACD">
            <w:pPr>
              <w:rPr>
                <w:b/>
                <w:bCs/>
              </w:rPr>
            </w:pPr>
          </w:p>
          <w:p w14:paraId="5C45B2FD" w14:textId="77777777" w:rsidR="005E6ACD" w:rsidRDefault="005E6ACD">
            <w:pPr>
              <w:rPr>
                <w:b/>
                <w:bCs/>
              </w:rPr>
            </w:pPr>
          </w:p>
          <w:p w14:paraId="78F075FD" w14:textId="77777777" w:rsidR="005E6ACD" w:rsidRDefault="005E6ACD">
            <w:pPr>
              <w:rPr>
                <w:b/>
                <w:bCs/>
              </w:rPr>
            </w:pPr>
          </w:p>
          <w:p w14:paraId="3BEB6232" w14:textId="77777777" w:rsidR="005E6ACD" w:rsidRDefault="005E6ACD">
            <w:pPr>
              <w:rPr>
                <w:b/>
                <w:bCs/>
              </w:rPr>
            </w:pPr>
          </w:p>
          <w:p w14:paraId="5022F899" w14:textId="77777777" w:rsidR="005E6ACD" w:rsidRDefault="005E6ACD">
            <w:pPr>
              <w:rPr>
                <w:b/>
                <w:bCs/>
              </w:rPr>
            </w:pPr>
          </w:p>
          <w:p w14:paraId="68A7D6A7" w14:textId="77777777" w:rsidR="005E6ACD" w:rsidRDefault="005E6ACD">
            <w:pPr>
              <w:rPr>
                <w:b/>
                <w:bCs/>
              </w:rPr>
            </w:pPr>
          </w:p>
        </w:tc>
      </w:tr>
    </w:tbl>
    <w:p w14:paraId="58FB4F76" w14:textId="77777777" w:rsidR="005E6ACD" w:rsidRDefault="005B18D9">
      <w:r>
        <w:rPr>
          <w:b/>
          <w:bCs/>
        </w:rPr>
        <w:t>Chair's Signature</w:t>
      </w:r>
      <w:r>
        <w:t>: _________________________</w:t>
      </w:r>
      <w:r>
        <w:tab/>
      </w:r>
      <w:r>
        <w:tab/>
      </w:r>
      <w:r>
        <w:rPr>
          <w:b/>
          <w:bCs/>
        </w:rPr>
        <w:t>Date</w:t>
      </w:r>
      <w:r>
        <w:t>: _________________________</w:t>
      </w:r>
    </w:p>
    <w:p w14:paraId="3C2450FD" w14:textId="77777777" w:rsidR="005E6ACD" w:rsidRDefault="005E6ACD"/>
    <w:sectPr w:rsidR="005E6ACD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96998" w14:textId="77777777" w:rsidR="005B18D9" w:rsidRDefault="005B18D9">
      <w:pPr>
        <w:spacing w:after="0" w:line="240" w:lineRule="auto"/>
      </w:pPr>
      <w:r>
        <w:separator/>
      </w:r>
    </w:p>
  </w:endnote>
  <w:endnote w:type="continuationSeparator" w:id="0">
    <w:p w14:paraId="3A22AE24" w14:textId="77777777" w:rsidR="005B18D9" w:rsidRDefault="005B1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8A45C3-0ADC-452F-AA29-AE6D72A3E486}"/>
    <w:embedBold r:id="rId2" w:fontKey="{70951D01-89E2-4B0B-9737-106AC6C859D4}"/>
    <w:embedItalic r:id="rId3" w:fontKey="{8A08E10C-FE97-489E-A810-0E45A40B96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59A804D-4F9D-4D58-85D8-86400E0FBE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9E757" w14:textId="77777777" w:rsidR="005B18D9" w:rsidRDefault="005B18D9">
      <w:pPr>
        <w:spacing w:after="0" w:line="240" w:lineRule="auto"/>
      </w:pPr>
      <w:r>
        <w:separator/>
      </w:r>
    </w:p>
  </w:footnote>
  <w:footnote w:type="continuationSeparator" w:id="0">
    <w:p w14:paraId="6801F85B" w14:textId="77777777" w:rsidR="005B18D9" w:rsidRDefault="005B1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DFFFF" w14:textId="77777777" w:rsidR="005E6ACD" w:rsidRDefault="005B18D9">
    <w:pPr>
      <w:jc w:val="center"/>
      <w:rPr>
        <w:rFonts w:ascii="Times New Roman" w:eastAsia="Times New Roman" w:hAnsi="Times New Roman" w:cs="Times New Roman"/>
        <w:b/>
        <w:bCs/>
        <w:sz w:val="32"/>
        <w:szCs w:val="32"/>
      </w:rPr>
    </w:pPr>
    <w:r>
      <w:rPr>
        <w:rFonts w:ascii="Times New Roman" w:eastAsia="Times New Roman" w:hAnsi="Times New Roman" w:cs="Times New Roman"/>
        <w:b/>
        <w:bCs/>
        <w:sz w:val="32"/>
        <w:szCs w:val="32"/>
      </w:rPr>
      <w:t>DLANC Bylaws Amendment Worksheet</w:t>
    </w:r>
  </w:p>
  <w:p w14:paraId="3F7C3DD9" w14:textId="557F2EAE" w:rsidR="005E6ACD" w:rsidRDefault="005B18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This worksheet is designed to facilitate the amendment process for the Downtown Los Angeles Neighborhood Council (DLANC) Bylaws. Please complete all relevant fields for each proposed amendment.</w:t>
    </w:r>
  </w:p>
  <w:p w14:paraId="1C5D8C2B" w14:textId="77777777" w:rsidR="005E6ACD" w:rsidRDefault="005E6A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E44E3"/>
    <w:multiLevelType w:val="multilevel"/>
    <w:tmpl w:val="876CCB9C"/>
    <w:lvl w:ilvl="0">
      <w:start w:val="1"/>
      <w:numFmt w:val="upperLetter"/>
      <w:lvlText w:val="%1."/>
      <w:lvlJc w:val="left"/>
      <w:pPr>
        <w:ind w:left="1080" w:hanging="360"/>
      </w:pPr>
      <w:rPr>
        <w:rFonts w:ascii="Arial" w:eastAsia="Arial" w:hAnsi="Arial" w:cs="Arial"/>
        <w:b w:val="0"/>
        <w:bCs w:val="0"/>
        <w:sz w:val="23"/>
        <w:szCs w:val="23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1BD597C"/>
    <w:multiLevelType w:val="multilevel"/>
    <w:tmpl w:val="5F70C51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A982876"/>
    <w:multiLevelType w:val="multilevel"/>
    <w:tmpl w:val="BC78EF7E"/>
    <w:lvl w:ilvl="0">
      <w:start w:val="7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color w:val="000000"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71225"/>
    <w:multiLevelType w:val="multilevel"/>
    <w:tmpl w:val="76B0B030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color w:val="000000"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7022A"/>
    <w:multiLevelType w:val="multilevel"/>
    <w:tmpl w:val="731A1BEC"/>
    <w:lvl w:ilvl="0">
      <w:start w:val="7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79343885">
    <w:abstractNumId w:val="0"/>
  </w:num>
  <w:num w:numId="2" w16cid:durableId="1117871121">
    <w:abstractNumId w:val="4"/>
  </w:num>
  <w:num w:numId="3" w16cid:durableId="213350551">
    <w:abstractNumId w:val="1"/>
  </w:num>
  <w:num w:numId="4" w16cid:durableId="404650738">
    <w:abstractNumId w:val="3"/>
  </w:num>
  <w:num w:numId="5" w16cid:durableId="42218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ACD"/>
    <w:rsid w:val="00272D01"/>
    <w:rsid w:val="005B18D9"/>
    <w:rsid w:val="005E6ACD"/>
    <w:rsid w:val="00A4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8C042"/>
  <w15:docId w15:val="{AAF9859B-054A-437C-A32B-D6B1C95C6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73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73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73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673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73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73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73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73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73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73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73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736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67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673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7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73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73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73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73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73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736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368"/>
  </w:style>
  <w:style w:type="paragraph" w:styleId="Footer">
    <w:name w:val="footer"/>
    <w:basedOn w:val="Normal"/>
    <w:link w:val="FooterChar"/>
    <w:uiPriority w:val="99"/>
    <w:unhideWhenUsed/>
    <w:rsid w:val="0046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368"/>
  </w:style>
  <w:style w:type="paragraph" w:styleId="NormalWeb">
    <w:name w:val="Normal (Web)"/>
    <w:basedOn w:val="Normal"/>
    <w:uiPriority w:val="99"/>
    <w:unhideWhenUsed/>
    <w:rsid w:val="00C3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citation-536">
    <w:name w:val="citation-536"/>
    <w:basedOn w:val="DefaultParagraphFont"/>
    <w:rsid w:val="00C33389"/>
  </w:style>
  <w:style w:type="character" w:customStyle="1" w:styleId="citation-534">
    <w:name w:val="citation-534"/>
    <w:basedOn w:val="DefaultParagraphFont"/>
    <w:rsid w:val="00C33389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JujDtX7n38laEYFArD8WnxdzPw==">CgMxLjA4AHIhMWYwcXNqZlhxanhKQjQ2R3Z2NzRVSFlYTkpFb00xaGhr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352</Words>
  <Characters>1850</Characters>
  <Application>Microsoft Office Word</Application>
  <DocSecurity>4</DocSecurity>
  <Lines>102</Lines>
  <Paragraphs>41</Paragraphs>
  <ScaleCrop>false</ScaleCrop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Y Hillery</dc:creator>
  <cp:lastModifiedBy>Teresa Y Hillery</cp:lastModifiedBy>
  <cp:revision>2</cp:revision>
  <cp:lastPrinted>2026-01-22T19:45:00Z</cp:lastPrinted>
  <dcterms:created xsi:type="dcterms:W3CDTF">2026-01-22T19:45:00Z</dcterms:created>
  <dcterms:modified xsi:type="dcterms:W3CDTF">2026-01-22T19:45:00Z</dcterms:modified>
</cp:coreProperties>
</file>