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0"/>
        <w:tblW w:w="9360" w:type="dxa"/>
        <w:tblLayout w:type="fixed"/>
        <w:tblLook w:val="0400" w:firstRow="0" w:lastRow="0" w:firstColumn="0" w:lastColumn="0" w:noHBand="0" w:noVBand="1"/>
      </w:tblPr>
      <w:tblGrid>
        <w:gridCol w:w="2805"/>
        <w:gridCol w:w="6335"/>
        <w:gridCol w:w="220"/>
      </w:tblGrid>
      <w:tr w:rsidR="00917AF4" w14:paraId="063C5CD3" w14:textId="77777777" w:rsidTr="005B4AB1">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2AC9CC41" w14:textId="77777777" w:rsidR="00917AF4" w:rsidRDefault="00E00C09">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1AADA478" w14:textId="77777777" w:rsidR="00917AF4" w:rsidRDefault="00E00C09">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128B54AE" w14:textId="77777777" w:rsidR="00917AF4" w:rsidRDefault="00917AF4">
            <w:pPr>
              <w:rPr>
                <w:b/>
                <w:bCs/>
              </w:rPr>
            </w:pPr>
          </w:p>
        </w:tc>
      </w:tr>
      <w:tr w:rsidR="00917AF4" w14:paraId="6BA5AFAE"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4C1B450" w14:textId="77777777" w:rsidR="00917AF4" w:rsidRDefault="00E00C09">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262F3A9B" w14:textId="77777777" w:rsidR="00917AF4" w:rsidRDefault="00E00C09">
            <w:pPr>
              <w:pBdr>
                <w:top w:val="nil"/>
                <w:left w:val="nil"/>
                <w:bottom w:val="nil"/>
                <w:right w:val="nil"/>
                <w:between w:val="nil"/>
              </w:pBdr>
              <w:spacing w:line="240" w:lineRule="auto"/>
              <w:rPr>
                <w:b/>
                <w:bCs/>
              </w:rPr>
            </w:pPr>
            <w:r>
              <w:rPr>
                <w:rFonts w:ascii="Times New Roman" w:eastAsia="Times New Roman" w:hAnsi="Times New Roman" w:cs="Times New Roman"/>
                <w:color w:val="EE0000"/>
              </w:rPr>
              <w:t xml:space="preserve">Article VIII / Section </w:t>
            </w:r>
            <w:r>
              <w:rPr>
                <w:rFonts w:ascii="Times New Roman" w:eastAsia="Times New Roman" w:hAnsi="Times New Roman" w:cs="Times New Roman"/>
                <w:color w:val="EE0000"/>
              </w:rPr>
              <w:t>2</w:t>
            </w:r>
            <w:r>
              <w:rPr>
                <w:rFonts w:ascii="Times New Roman" w:eastAsia="Times New Roman" w:hAnsi="Times New Roman" w:cs="Times New Roman"/>
                <w:color w:val="EE0000"/>
              </w:rPr>
              <w:t xml:space="preserve"> / </w:t>
            </w:r>
            <w:r>
              <w:rPr>
                <w:rFonts w:ascii="Times New Roman" w:eastAsia="Times New Roman" w:hAnsi="Times New Roman" w:cs="Times New Roman"/>
                <w:color w:val="EE0000"/>
              </w:rPr>
              <w:t xml:space="preserve">Agenda Setting </w:t>
            </w:r>
            <w:r>
              <w:rPr>
                <w:rFonts w:ascii="Times New Roman" w:eastAsia="Times New Roman" w:hAnsi="Times New Roman" w:cs="Times New Roman"/>
                <w:color w:val="EE0000"/>
              </w:rPr>
              <w:t xml:space="preserve"> / Pages 18</w:t>
            </w:r>
            <w:r>
              <w:rPr>
                <w:rFonts w:ascii="Times New Roman" w:eastAsia="Times New Roman" w:hAnsi="Times New Roman" w:cs="Times New Roman"/>
                <w:color w:val="EE0000"/>
              </w:rPr>
              <w:t>-19</w:t>
            </w:r>
          </w:p>
        </w:tc>
        <w:tc>
          <w:tcPr>
            <w:tcW w:w="220" w:type="dxa"/>
            <w:tcBorders>
              <w:top w:val="single" w:sz="8" w:space="0" w:color="747775"/>
              <w:bottom w:val="single" w:sz="8" w:space="0" w:color="747775"/>
            </w:tcBorders>
            <w:tcMar>
              <w:top w:w="100" w:type="dxa"/>
              <w:left w:w="100" w:type="dxa"/>
              <w:bottom w:w="100" w:type="dxa"/>
              <w:right w:w="100" w:type="dxa"/>
            </w:tcMar>
          </w:tcPr>
          <w:p w14:paraId="7CE8021B" w14:textId="77777777" w:rsidR="00917AF4" w:rsidRDefault="00917AF4">
            <w:pPr>
              <w:rPr>
                <w:b/>
                <w:bCs/>
              </w:rPr>
            </w:pPr>
          </w:p>
        </w:tc>
      </w:tr>
      <w:tr w:rsidR="00917AF4" w14:paraId="798E3247"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E519960" w14:textId="77777777" w:rsidR="00917AF4" w:rsidRDefault="00E00C09">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2B75D8C2" w14:textId="77777777" w:rsidR="00917AF4" w:rsidRDefault="00E00C09">
            <w:pPr>
              <w:jc w:val="both"/>
              <w:rPr>
                <w:color w:val="EE0000"/>
              </w:rPr>
            </w:pPr>
            <w:r>
              <w:rPr>
                <w:color w:val="EE0000"/>
              </w:rPr>
              <w:t>Jens Midthun</w:t>
            </w:r>
          </w:p>
        </w:tc>
        <w:tc>
          <w:tcPr>
            <w:tcW w:w="220" w:type="dxa"/>
            <w:tcBorders>
              <w:top w:val="single" w:sz="8" w:space="0" w:color="747775"/>
              <w:bottom w:val="single" w:sz="8" w:space="0" w:color="747775"/>
            </w:tcBorders>
            <w:tcMar>
              <w:top w:w="100" w:type="dxa"/>
              <w:left w:w="100" w:type="dxa"/>
              <w:bottom w:w="100" w:type="dxa"/>
              <w:right w:w="100" w:type="dxa"/>
            </w:tcMar>
          </w:tcPr>
          <w:p w14:paraId="63095EFE" w14:textId="77777777" w:rsidR="00917AF4" w:rsidRDefault="00917AF4">
            <w:pPr>
              <w:rPr>
                <w:b/>
                <w:bCs/>
              </w:rPr>
            </w:pPr>
          </w:p>
        </w:tc>
      </w:tr>
      <w:tr w:rsidR="00917AF4" w14:paraId="7AF7956A"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F2BBF3C" w14:textId="77777777" w:rsidR="00917AF4" w:rsidRDefault="00E00C09">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2C543AF0" w14:textId="77777777" w:rsidR="00917AF4" w:rsidRDefault="00E00C09">
            <w:pPr>
              <w:jc w:val="both"/>
              <w:rPr>
                <w:color w:val="FF0000"/>
              </w:rPr>
            </w:pPr>
            <w:r>
              <w:rPr>
                <w:color w:val="EE0000"/>
              </w:rPr>
              <w:t>The current language allows stakeholders to agendize any/as many items as they would like. This allows the weaponization of this process.</w:t>
            </w:r>
          </w:p>
        </w:tc>
        <w:tc>
          <w:tcPr>
            <w:tcW w:w="220" w:type="dxa"/>
            <w:tcBorders>
              <w:top w:val="single" w:sz="8" w:space="0" w:color="747775"/>
              <w:bottom w:val="single" w:sz="8" w:space="0" w:color="747775"/>
            </w:tcBorders>
            <w:tcMar>
              <w:top w:w="100" w:type="dxa"/>
              <w:left w:w="100" w:type="dxa"/>
              <w:bottom w:w="100" w:type="dxa"/>
              <w:right w:w="100" w:type="dxa"/>
            </w:tcMar>
          </w:tcPr>
          <w:p w14:paraId="3665D05F" w14:textId="77777777" w:rsidR="00917AF4" w:rsidRDefault="00917AF4">
            <w:pPr>
              <w:rPr>
                <w:b/>
                <w:bCs/>
              </w:rPr>
            </w:pPr>
          </w:p>
        </w:tc>
      </w:tr>
      <w:tr w:rsidR="00917AF4" w14:paraId="13AFFD79"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72BF999" w14:textId="77777777" w:rsidR="00917AF4" w:rsidRDefault="00E00C09">
            <w:pPr>
              <w:rPr>
                <w:b/>
                <w:bCs/>
              </w:rPr>
            </w:pPr>
            <w:r>
              <w:rPr>
                <w:b/>
                <w:bCs/>
              </w:rPr>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21C8FD89" w14:textId="58EFE181" w:rsidR="00917AF4" w:rsidRDefault="00E00C09" w:rsidP="005B4AB1">
            <w:pPr>
              <w:spacing w:after="0" w:line="240" w:lineRule="auto"/>
              <w:rPr>
                <w:b/>
                <w:bCs/>
                <w:color w:val="EE0000"/>
              </w:rPr>
            </w:pPr>
            <w:r>
              <w:rPr>
                <w:color w:val="EE0000"/>
              </w:rPr>
              <w:t xml:space="preserve">Any Stakeholder may make a proposal for action by DLANC by submitting a written request to the Secretary.  The Secretary shall promptly refer the proposal to the appropriate Committee, or at the next regular DLANC meeting, the Board. shall either consider the proposal or create an Ad Hoc Committee to consider the proposal.  DLANC is required to consider the proposal at a </w:t>
            </w:r>
            <w:proofErr w:type="gramStart"/>
            <w:r>
              <w:rPr>
                <w:color w:val="EE0000"/>
              </w:rPr>
              <w:t>Committee</w:t>
            </w:r>
            <w:proofErr w:type="gramEnd"/>
            <w:r>
              <w:rPr>
                <w:color w:val="EE0000"/>
              </w:rPr>
              <w:t xml:space="preserve"> or Board </w:t>
            </w:r>
            <w:proofErr w:type="gramStart"/>
            <w:r>
              <w:rPr>
                <w:color w:val="EE0000"/>
              </w:rPr>
              <w:t>meeting, but</w:t>
            </w:r>
            <w:proofErr w:type="gramEnd"/>
            <w:r>
              <w:rPr>
                <w:color w:val="EE0000"/>
              </w:rPr>
              <w:t xml:space="preserve"> is not required to take further action on the proposal.  </w:t>
            </w:r>
          </w:p>
        </w:tc>
        <w:tc>
          <w:tcPr>
            <w:tcW w:w="220" w:type="dxa"/>
            <w:tcBorders>
              <w:top w:val="single" w:sz="8" w:space="0" w:color="747775"/>
              <w:bottom w:val="single" w:sz="8" w:space="0" w:color="747775"/>
            </w:tcBorders>
            <w:tcMar>
              <w:top w:w="100" w:type="dxa"/>
              <w:left w:w="100" w:type="dxa"/>
              <w:bottom w:w="100" w:type="dxa"/>
              <w:right w:w="100" w:type="dxa"/>
            </w:tcMar>
          </w:tcPr>
          <w:p w14:paraId="36B332C8" w14:textId="77777777" w:rsidR="00917AF4" w:rsidRDefault="00917AF4">
            <w:pPr>
              <w:rPr>
                <w:b/>
                <w:bCs/>
              </w:rPr>
            </w:pPr>
          </w:p>
        </w:tc>
      </w:tr>
      <w:tr w:rsidR="00917AF4" w14:paraId="0F237B2F"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19BC420" w14:textId="77777777" w:rsidR="00917AF4" w:rsidRDefault="00E00C09">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2FBFF02B" w14:textId="77777777" w:rsidR="00917AF4" w:rsidRDefault="00E00C09">
            <w:pPr>
              <w:spacing w:after="0" w:line="240" w:lineRule="auto"/>
              <w:rPr>
                <w:b/>
                <w:bCs/>
                <w:color w:val="FF0000"/>
              </w:rPr>
            </w:pPr>
            <w:r>
              <w:rPr>
                <w:color w:val="EE0000"/>
              </w:rPr>
              <w:t>Any Stakeholder may make a proposal for action by DLANC by submitting a written request to the Secretary.  The Secretary shall promptly refer the proposal to the appropriate Committee Chair. The Committee Chair shall decide whether or not to agendize the motion</w:t>
            </w:r>
            <w:r>
              <w:rPr>
                <w:rFonts w:ascii="Arial" w:eastAsia="Arial" w:hAnsi="Arial" w:cs="Arial"/>
                <w:color w:val="FF0000"/>
                <w:sz w:val="23"/>
                <w:szCs w:val="23"/>
              </w:rPr>
              <w:t>.</w:t>
            </w:r>
          </w:p>
        </w:tc>
        <w:tc>
          <w:tcPr>
            <w:tcW w:w="220" w:type="dxa"/>
            <w:tcBorders>
              <w:top w:val="single" w:sz="8" w:space="0" w:color="747775"/>
              <w:bottom w:val="single" w:sz="8" w:space="0" w:color="747775"/>
            </w:tcBorders>
            <w:tcMar>
              <w:top w:w="100" w:type="dxa"/>
              <w:left w:w="100" w:type="dxa"/>
              <w:bottom w:w="100" w:type="dxa"/>
              <w:right w:w="100" w:type="dxa"/>
            </w:tcMar>
          </w:tcPr>
          <w:p w14:paraId="716D74B7" w14:textId="77777777" w:rsidR="00917AF4" w:rsidRDefault="00917AF4">
            <w:pPr>
              <w:rPr>
                <w:b/>
                <w:bCs/>
              </w:rPr>
            </w:pPr>
          </w:p>
        </w:tc>
      </w:tr>
      <w:tr w:rsidR="00917AF4" w14:paraId="1AD668DF"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F39605C" w14:textId="77777777" w:rsidR="00917AF4" w:rsidRDefault="00E00C09">
            <w:pPr>
              <w:rPr>
                <w:b/>
                <w:bCs/>
              </w:rPr>
            </w:pPr>
            <w:r>
              <w:rPr>
                <w:b/>
                <w:bCs/>
              </w:rPr>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2C96DCD3" w14:textId="05AAE9E8" w:rsidR="00917AF4" w:rsidRDefault="00E00C09" w:rsidP="005B4AB1">
            <w:pPr>
              <w:pBdr>
                <w:top w:val="nil"/>
                <w:left w:val="nil"/>
                <w:bottom w:val="nil"/>
                <w:right w:val="nil"/>
                <w:between w:val="nil"/>
              </w:pBdr>
              <w:spacing w:line="240" w:lineRule="auto"/>
              <w:rPr>
                <w:b/>
                <w:bCs/>
              </w:rPr>
            </w:pPr>
            <w:r>
              <w:rPr>
                <w:color w:val="EE0000"/>
              </w:rPr>
              <w:t>Commitee agendas should be at the discretion of the committee chair. No stakeholder suggestions should be mandatory. This is the case with almost all other legislative bodies.</w:t>
            </w:r>
          </w:p>
        </w:tc>
        <w:tc>
          <w:tcPr>
            <w:tcW w:w="220" w:type="dxa"/>
            <w:tcBorders>
              <w:top w:val="single" w:sz="8" w:space="0" w:color="747775"/>
              <w:bottom w:val="single" w:sz="8" w:space="0" w:color="747775"/>
            </w:tcBorders>
            <w:tcMar>
              <w:top w:w="100" w:type="dxa"/>
              <w:left w:w="100" w:type="dxa"/>
              <w:bottom w:w="100" w:type="dxa"/>
              <w:right w:w="100" w:type="dxa"/>
            </w:tcMar>
          </w:tcPr>
          <w:p w14:paraId="32A263AB" w14:textId="77777777" w:rsidR="00917AF4" w:rsidRDefault="00917AF4">
            <w:pPr>
              <w:rPr>
                <w:b/>
                <w:bCs/>
              </w:rPr>
            </w:pPr>
          </w:p>
        </w:tc>
      </w:tr>
      <w:tr w:rsidR="00917AF4" w14:paraId="2EBEA5AF"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E81ED02" w14:textId="77777777" w:rsidR="00917AF4" w:rsidRDefault="00E00C09">
            <w:pPr>
              <w:rPr>
                <w:b/>
                <w:bCs/>
              </w:rPr>
            </w:pPr>
            <w:r>
              <w:rPr>
                <w:b/>
                <w:bCs/>
              </w:rPr>
              <w:lastRenderedPageBreak/>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496E2FD5" w14:textId="77777777" w:rsidR="00917AF4" w:rsidRDefault="00E00C0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232DCA82" w14:textId="77777777" w:rsidR="00917AF4" w:rsidRDefault="00917AF4">
            <w:pPr>
              <w:rPr>
                <w:b/>
                <w:bCs/>
              </w:rPr>
            </w:pPr>
          </w:p>
        </w:tc>
      </w:tr>
      <w:tr w:rsidR="00917AF4" w14:paraId="068C6CF9"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2E6F6D9" w14:textId="77777777" w:rsidR="00917AF4" w:rsidRDefault="00E00C09">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5198DF96" w14:textId="77777777" w:rsidR="00917AF4" w:rsidRDefault="00E00C09">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0C667E3" w14:textId="77777777" w:rsidR="00917AF4" w:rsidRDefault="00917AF4">
            <w:pPr>
              <w:rPr>
                <w:b/>
                <w:bCs/>
              </w:rPr>
            </w:pPr>
          </w:p>
        </w:tc>
      </w:tr>
      <w:tr w:rsidR="00917AF4" w14:paraId="61774D38"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43D4986" w14:textId="77777777" w:rsidR="00917AF4" w:rsidRDefault="00E00C09">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4E3A74F1" w14:textId="77777777" w:rsidR="00917AF4" w:rsidRDefault="00E00C0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3A52488" w14:textId="77777777" w:rsidR="00917AF4" w:rsidRDefault="00917AF4">
            <w:pPr>
              <w:rPr>
                <w:b/>
                <w:bCs/>
              </w:rPr>
            </w:pPr>
          </w:p>
        </w:tc>
      </w:tr>
      <w:tr w:rsidR="00917AF4" w14:paraId="7007A32A"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8DA590D" w14:textId="77777777" w:rsidR="00917AF4" w:rsidRDefault="00E00C09">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2B971D4B" w14:textId="77777777" w:rsidR="00917AF4" w:rsidRDefault="00E00C09">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5F4B8A5B" w14:textId="77777777" w:rsidR="00917AF4" w:rsidRDefault="00917AF4">
            <w:pPr>
              <w:rPr>
                <w:b/>
                <w:bCs/>
              </w:rPr>
            </w:pPr>
          </w:p>
        </w:tc>
      </w:tr>
      <w:tr w:rsidR="00917AF4" w14:paraId="6F54D043"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00B87DA" w14:textId="77777777" w:rsidR="00917AF4" w:rsidRDefault="00E00C09">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0567B14E" w14:textId="77777777" w:rsidR="00917AF4" w:rsidRDefault="00E00C0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609C198" w14:textId="77777777" w:rsidR="00917AF4" w:rsidRDefault="00917AF4">
            <w:pPr>
              <w:rPr>
                <w:b/>
                <w:bCs/>
              </w:rPr>
            </w:pPr>
          </w:p>
        </w:tc>
      </w:tr>
      <w:tr w:rsidR="00917AF4" w14:paraId="0DE6FAE9"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3C697D9" w14:textId="77777777" w:rsidR="00917AF4" w:rsidRDefault="00E00C09">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14BC1CE7" w14:textId="77777777" w:rsidR="00917AF4" w:rsidRDefault="00E00C0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0FAD7ED2" w14:textId="77777777" w:rsidR="00917AF4" w:rsidRDefault="00917AF4">
            <w:pPr>
              <w:rPr>
                <w:b/>
                <w:bCs/>
              </w:rPr>
            </w:pPr>
          </w:p>
        </w:tc>
      </w:tr>
      <w:tr w:rsidR="00917AF4" w14:paraId="084F0E9B" w14:textId="77777777" w:rsidTr="005B4AB1">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1346E18" w14:textId="77777777" w:rsidR="00917AF4" w:rsidRDefault="00E00C09">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03708A6E" w14:textId="77777777" w:rsidR="00917AF4" w:rsidRDefault="00E00C09">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0F7B4D3E" w14:textId="77777777" w:rsidR="00917AF4" w:rsidRDefault="00917AF4">
            <w:pPr>
              <w:rPr>
                <w:b/>
                <w:bCs/>
              </w:rPr>
            </w:pPr>
          </w:p>
        </w:tc>
      </w:tr>
      <w:tr w:rsidR="00917AF4" w14:paraId="3615F6EF" w14:textId="77777777" w:rsidTr="005B4AB1">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5BF003EF" w14:textId="77777777" w:rsidR="00917AF4" w:rsidRDefault="00E00C09">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21D3C76F" w14:textId="77777777" w:rsidR="00917AF4" w:rsidRDefault="00E00C09">
            <w:pPr>
              <w:jc w:val="both"/>
              <w:rPr>
                <w:b/>
                <w:bCs/>
              </w:rPr>
            </w:pPr>
            <w:r>
              <w:t xml:space="preserve"> </w:t>
            </w: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5496BE78" w14:textId="77777777" w:rsidR="00917AF4" w:rsidRDefault="00917AF4">
            <w:pPr>
              <w:rPr>
                <w:b/>
                <w:bCs/>
              </w:rPr>
            </w:pPr>
          </w:p>
        </w:tc>
      </w:tr>
      <w:tr w:rsidR="00917AF4" w14:paraId="3133845A"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03AEF38A" w14:textId="77777777" w:rsidR="00917AF4" w:rsidRDefault="00917AF4">
            <w:pPr>
              <w:rPr>
                <w:b/>
                <w:bCs/>
              </w:rPr>
            </w:pPr>
          </w:p>
          <w:p w14:paraId="69C197E6" w14:textId="77777777" w:rsidR="00917AF4" w:rsidRDefault="00E00C09">
            <w:pPr>
              <w:rPr>
                <w:b/>
                <w:bCs/>
              </w:rPr>
            </w:pPr>
            <w:r>
              <w:rPr>
                <w:b/>
                <w:bCs/>
              </w:rPr>
              <w:t>GENERAL COMMITTEE COMMENTS:</w:t>
            </w:r>
          </w:p>
          <w:p w14:paraId="42ED372F" w14:textId="77777777" w:rsidR="00917AF4" w:rsidRDefault="00917AF4">
            <w:pPr>
              <w:rPr>
                <w:b/>
                <w:bCs/>
              </w:rPr>
            </w:pPr>
          </w:p>
          <w:p w14:paraId="216ADDBE" w14:textId="77777777" w:rsidR="00917AF4" w:rsidRDefault="00917AF4">
            <w:pPr>
              <w:rPr>
                <w:b/>
                <w:bCs/>
              </w:rPr>
            </w:pPr>
          </w:p>
          <w:p w14:paraId="1BC9896F" w14:textId="77777777" w:rsidR="00917AF4" w:rsidRDefault="00917AF4">
            <w:pPr>
              <w:rPr>
                <w:b/>
                <w:bCs/>
              </w:rPr>
            </w:pPr>
          </w:p>
          <w:p w14:paraId="1DAA1EC6" w14:textId="77777777" w:rsidR="00917AF4" w:rsidRDefault="00917AF4">
            <w:pPr>
              <w:rPr>
                <w:b/>
                <w:bCs/>
              </w:rPr>
            </w:pPr>
          </w:p>
          <w:p w14:paraId="226B554B" w14:textId="77777777" w:rsidR="00917AF4" w:rsidRDefault="00917AF4">
            <w:pPr>
              <w:rPr>
                <w:b/>
                <w:bCs/>
              </w:rPr>
            </w:pPr>
          </w:p>
          <w:p w14:paraId="0AB3DD0A" w14:textId="77777777" w:rsidR="00917AF4" w:rsidRDefault="00917AF4">
            <w:pPr>
              <w:rPr>
                <w:b/>
                <w:bCs/>
              </w:rPr>
            </w:pPr>
          </w:p>
        </w:tc>
      </w:tr>
    </w:tbl>
    <w:p w14:paraId="2069419F" w14:textId="77777777" w:rsidR="00917AF4" w:rsidRDefault="00E00C09">
      <w:r>
        <w:rPr>
          <w:b/>
          <w:bCs/>
        </w:rPr>
        <w:t>Chair's Signature</w:t>
      </w:r>
      <w:r>
        <w:t>: _________________________</w:t>
      </w:r>
      <w:r>
        <w:tab/>
      </w:r>
      <w:r>
        <w:tab/>
      </w:r>
      <w:r>
        <w:rPr>
          <w:b/>
          <w:bCs/>
        </w:rPr>
        <w:t>Date</w:t>
      </w:r>
      <w:r>
        <w:t>: _________________________</w:t>
      </w:r>
    </w:p>
    <w:p w14:paraId="01072AD6" w14:textId="77777777" w:rsidR="00917AF4" w:rsidRDefault="00917AF4"/>
    <w:sectPr w:rsidR="00917AF4">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5E2A7" w14:textId="77777777" w:rsidR="00E00C09" w:rsidRDefault="00E00C09">
      <w:pPr>
        <w:spacing w:after="0" w:line="240" w:lineRule="auto"/>
      </w:pPr>
      <w:r>
        <w:separator/>
      </w:r>
    </w:p>
  </w:endnote>
  <w:endnote w:type="continuationSeparator" w:id="0">
    <w:p w14:paraId="4ECF3397" w14:textId="77777777" w:rsidR="00E00C09" w:rsidRDefault="00E0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2101196-8622-4BBC-BA8A-16B69D86CA77}"/>
    <w:embedBold r:id="rId2" w:fontKey="{598AE194-9B2D-44E5-9004-EEF95F35DF6D}"/>
    <w:embedItalic r:id="rId3" w:fontKey="{18BBD99B-83F3-46C1-A134-4887A5DA7C7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2EF49CE-D928-4AC3-8ADC-CFE144D88A6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62F2A" w14:textId="77777777" w:rsidR="00E00C09" w:rsidRDefault="00E00C09">
      <w:pPr>
        <w:spacing w:after="0" w:line="240" w:lineRule="auto"/>
      </w:pPr>
      <w:r>
        <w:separator/>
      </w:r>
    </w:p>
  </w:footnote>
  <w:footnote w:type="continuationSeparator" w:id="0">
    <w:p w14:paraId="68A93BBF" w14:textId="77777777" w:rsidR="00E00C09" w:rsidRDefault="00E00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F88D" w14:textId="77777777" w:rsidR="00917AF4" w:rsidRDefault="00E00C09">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00C1E523" w14:textId="77777777" w:rsidR="00917AF4" w:rsidRDefault="00E00C09">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29800DC3" w14:textId="77777777" w:rsidR="00917AF4" w:rsidRDefault="00917AF4">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309CC576" w14:textId="77777777" w:rsidR="00917AF4" w:rsidRDefault="00917AF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F4"/>
    <w:rsid w:val="00321A79"/>
    <w:rsid w:val="005B4AB1"/>
    <w:rsid w:val="00917AF4"/>
    <w:rsid w:val="00E00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5DD4A"/>
  <w15:docId w15:val="{0C0909FC-3AF0-464E-ADBD-B71C5F90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semiHidden/>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UX4EKowcHG1zqat/IlSzlCHSQ==">CgMxLjA4AHIhMWlxVXhPUTFUYVhkc2NiVUZtdFNLbW1PS2pmN1lJblEy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1342</Characters>
  <Application>Microsoft Office Word</Application>
  <DocSecurity>4</DocSecurity>
  <Lines>78</Lines>
  <Paragraphs>38</Paragraphs>
  <ScaleCrop>false</ScaleCrop>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2026-01-23T05:52:00Z</cp:lastPrinted>
  <dcterms:created xsi:type="dcterms:W3CDTF">2026-01-23T05:52:00Z</dcterms:created>
  <dcterms:modified xsi:type="dcterms:W3CDTF">2026-01-23T05:52:00Z</dcterms:modified>
</cp:coreProperties>
</file>