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4"/>
        <w:tblW w:w="9360" w:type="dxa"/>
        <w:tblLayout w:type="fixed"/>
        <w:tblLook w:val="0400" w:firstRow="0" w:lastRow="0" w:firstColumn="0" w:lastColumn="0" w:noHBand="0" w:noVBand="1"/>
      </w:tblPr>
      <w:tblGrid>
        <w:gridCol w:w="2805"/>
        <w:gridCol w:w="6335"/>
        <w:gridCol w:w="220"/>
      </w:tblGrid>
      <w:tr w:rsidR="006C32D7" w14:paraId="6A674A9E" w14:textId="77777777" w:rsidTr="00E73749">
        <w:trPr>
          <w:trHeight w:val="708"/>
          <w:tblHeader/>
        </w:trPr>
        <w:tc>
          <w:tcPr>
            <w:tcW w:w="2805" w:type="dxa"/>
            <w:tcBorders>
              <w:bottom w:val="single" w:sz="8" w:space="0" w:color="747775"/>
            </w:tcBorders>
            <w:shd w:val="clear" w:color="auto" w:fill="F2F2EF"/>
            <w:tcMar>
              <w:top w:w="100" w:type="dxa"/>
              <w:left w:w="100" w:type="dxa"/>
              <w:bottom w:w="100" w:type="dxa"/>
              <w:right w:w="100" w:type="dxa"/>
            </w:tcMar>
            <w:vAlign w:val="center"/>
          </w:tcPr>
          <w:p w14:paraId="48246F2E" w14:textId="77777777" w:rsidR="006C32D7" w:rsidRDefault="00354C9A">
            <w:pPr>
              <w:rPr>
                <w:b/>
                <w:bCs/>
              </w:rPr>
            </w:pPr>
            <w:r>
              <w:t>Field</w:t>
            </w:r>
          </w:p>
        </w:tc>
        <w:tc>
          <w:tcPr>
            <w:tcW w:w="6335" w:type="dxa"/>
            <w:tcBorders>
              <w:bottom w:val="single" w:sz="8" w:space="0" w:color="747775"/>
            </w:tcBorders>
            <w:shd w:val="clear" w:color="auto" w:fill="F2F2EF"/>
            <w:tcMar>
              <w:top w:w="100" w:type="dxa"/>
              <w:left w:w="100" w:type="dxa"/>
              <w:bottom w:w="100" w:type="dxa"/>
              <w:right w:w="100" w:type="dxa"/>
            </w:tcMar>
            <w:vAlign w:val="center"/>
          </w:tcPr>
          <w:p w14:paraId="38CA2149" w14:textId="77777777" w:rsidR="006C32D7" w:rsidRDefault="00354C9A">
            <w:pPr>
              <w:rPr>
                <w:b/>
                <w:bCs/>
              </w:rPr>
            </w:pPr>
            <w:r>
              <w:t>Description</w:t>
            </w:r>
          </w:p>
        </w:tc>
        <w:tc>
          <w:tcPr>
            <w:tcW w:w="220" w:type="dxa"/>
            <w:tcBorders>
              <w:bottom w:val="single" w:sz="8" w:space="0" w:color="747775"/>
            </w:tcBorders>
            <w:shd w:val="clear" w:color="auto" w:fill="F2F2EF"/>
            <w:tcMar>
              <w:top w:w="100" w:type="dxa"/>
              <w:left w:w="100" w:type="dxa"/>
              <w:bottom w:w="100" w:type="dxa"/>
              <w:right w:w="100" w:type="dxa"/>
            </w:tcMar>
            <w:vAlign w:val="center"/>
          </w:tcPr>
          <w:p w14:paraId="3D6BC4BD" w14:textId="77777777" w:rsidR="006C32D7" w:rsidRDefault="006C32D7">
            <w:pPr>
              <w:rPr>
                <w:b/>
                <w:bCs/>
              </w:rPr>
            </w:pPr>
          </w:p>
        </w:tc>
      </w:tr>
      <w:tr w:rsidR="006C32D7" w14:paraId="5717EF73" w14:textId="77777777" w:rsidTr="00E73749">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17A685F0" w14:textId="77777777" w:rsidR="006C32D7" w:rsidRDefault="00354C9A">
            <w:pPr>
              <w:rPr>
                <w:b/>
                <w:bCs/>
              </w:rPr>
            </w:pPr>
            <w:r>
              <w:rPr>
                <w:b/>
                <w:bCs/>
              </w:rPr>
              <w:t>Article/Section/Title/Page</w:t>
            </w:r>
          </w:p>
        </w:tc>
        <w:tc>
          <w:tcPr>
            <w:tcW w:w="6335" w:type="dxa"/>
            <w:tcBorders>
              <w:top w:val="single" w:sz="8" w:space="0" w:color="747775"/>
              <w:bottom w:val="single" w:sz="8" w:space="0" w:color="747775"/>
            </w:tcBorders>
            <w:tcMar>
              <w:top w:w="100" w:type="dxa"/>
              <w:left w:w="100" w:type="dxa"/>
              <w:bottom w:w="100" w:type="dxa"/>
              <w:right w:w="100" w:type="dxa"/>
            </w:tcMar>
          </w:tcPr>
          <w:p w14:paraId="6A6D094C" w14:textId="77777777" w:rsidR="006C32D7" w:rsidRDefault="00354C9A">
            <w:pPr>
              <w:jc w:val="both"/>
              <w:rPr>
                <w:b/>
                <w:bCs/>
              </w:rPr>
            </w:pPr>
            <w:r>
              <w:rPr>
                <w:rFonts w:ascii="Times New Roman" w:eastAsia="Times New Roman" w:hAnsi="Times New Roman" w:cs="Times New Roman"/>
                <w:color w:val="EE0000"/>
              </w:rPr>
              <w:t>ARTICLE VII/ Section 1 / Subsection H / Urban Issues &amp; Resources Committee / Page 17</w:t>
            </w:r>
          </w:p>
        </w:tc>
        <w:tc>
          <w:tcPr>
            <w:tcW w:w="220" w:type="dxa"/>
            <w:tcBorders>
              <w:top w:val="single" w:sz="8" w:space="0" w:color="747775"/>
              <w:bottom w:val="single" w:sz="8" w:space="0" w:color="747775"/>
            </w:tcBorders>
            <w:tcMar>
              <w:top w:w="100" w:type="dxa"/>
              <w:left w:w="100" w:type="dxa"/>
              <w:bottom w:w="100" w:type="dxa"/>
              <w:right w:w="100" w:type="dxa"/>
            </w:tcMar>
          </w:tcPr>
          <w:p w14:paraId="740AA2E4" w14:textId="77777777" w:rsidR="006C32D7" w:rsidRDefault="006C32D7">
            <w:pPr>
              <w:rPr>
                <w:b/>
                <w:bCs/>
              </w:rPr>
            </w:pPr>
          </w:p>
        </w:tc>
      </w:tr>
      <w:tr w:rsidR="006C32D7" w14:paraId="5850A829" w14:textId="77777777" w:rsidTr="00E73749">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4C49FAE6" w14:textId="77777777" w:rsidR="006C32D7" w:rsidRDefault="00354C9A">
            <w:pPr>
              <w:rPr>
                <w:b/>
                <w:bCs/>
              </w:rPr>
            </w:pPr>
            <w:r>
              <w:rPr>
                <w:b/>
                <w:bCs/>
              </w:rPr>
              <w:t>Name of Committee Member(s)</w:t>
            </w:r>
          </w:p>
        </w:tc>
        <w:tc>
          <w:tcPr>
            <w:tcW w:w="6335" w:type="dxa"/>
            <w:tcBorders>
              <w:top w:val="single" w:sz="8" w:space="0" w:color="747775"/>
              <w:bottom w:val="single" w:sz="8" w:space="0" w:color="747775"/>
            </w:tcBorders>
            <w:tcMar>
              <w:top w:w="100" w:type="dxa"/>
              <w:left w:w="100" w:type="dxa"/>
              <w:bottom w:w="100" w:type="dxa"/>
              <w:right w:w="100" w:type="dxa"/>
            </w:tcMar>
          </w:tcPr>
          <w:p w14:paraId="4D2B2784" w14:textId="77777777" w:rsidR="006C32D7" w:rsidRDefault="00354C9A">
            <w:pPr>
              <w:jc w:val="both"/>
              <w:rPr>
                <w:color w:val="EE0000"/>
              </w:rPr>
            </w:pPr>
            <w:r>
              <w:rPr>
                <w:color w:val="EE0000"/>
              </w:rPr>
              <w:t>Jens Midthun</w:t>
            </w:r>
          </w:p>
        </w:tc>
        <w:tc>
          <w:tcPr>
            <w:tcW w:w="220" w:type="dxa"/>
            <w:tcBorders>
              <w:top w:val="single" w:sz="8" w:space="0" w:color="747775"/>
              <w:bottom w:val="single" w:sz="8" w:space="0" w:color="747775"/>
            </w:tcBorders>
            <w:tcMar>
              <w:top w:w="100" w:type="dxa"/>
              <w:left w:w="100" w:type="dxa"/>
              <w:bottom w:w="100" w:type="dxa"/>
              <w:right w:w="100" w:type="dxa"/>
            </w:tcMar>
          </w:tcPr>
          <w:p w14:paraId="0B97C441" w14:textId="77777777" w:rsidR="006C32D7" w:rsidRDefault="006C32D7">
            <w:pPr>
              <w:rPr>
                <w:b/>
                <w:bCs/>
              </w:rPr>
            </w:pPr>
          </w:p>
        </w:tc>
      </w:tr>
      <w:tr w:rsidR="006C32D7" w14:paraId="12B9D5AF" w14:textId="77777777" w:rsidTr="00E73749">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29500FBA" w14:textId="77777777" w:rsidR="006C32D7" w:rsidRDefault="00354C9A">
            <w:pPr>
              <w:rPr>
                <w:b/>
                <w:bCs/>
              </w:rPr>
            </w:pPr>
            <w:r>
              <w:rPr>
                <w:b/>
                <w:bCs/>
              </w:rPr>
              <w:t>Issue</w:t>
            </w:r>
          </w:p>
        </w:tc>
        <w:tc>
          <w:tcPr>
            <w:tcW w:w="6335" w:type="dxa"/>
            <w:tcBorders>
              <w:top w:val="single" w:sz="8" w:space="0" w:color="747775"/>
              <w:bottom w:val="single" w:sz="8" w:space="0" w:color="747775"/>
            </w:tcBorders>
            <w:tcMar>
              <w:top w:w="100" w:type="dxa"/>
              <w:left w:w="100" w:type="dxa"/>
              <w:bottom w:w="100" w:type="dxa"/>
              <w:right w:w="100" w:type="dxa"/>
            </w:tcMar>
          </w:tcPr>
          <w:p w14:paraId="7F781C72" w14:textId="77777777" w:rsidR="006C32D7" w:rsidRDefault="00354C9A">
            <w:pPr>
              <w:pBdr>
                <w:top w:val="nil"/>
                <w:left w:val="nil"/>
                <w:bottom w:val="nil"/>
                <w:right w:val="nil"/>
                <w:between w:val="nil"/>
              </w:pBdr>
              <w:spacing w:line="240" w:lineRule="auto"/>
              <w:rPr>
                <w:rFonts w:ascii="Times New Roman" w:eastAsia="Times New Roman" w:hAnsi="Times New Roman" w:cs="Times New Roman"/>
                <w:b/>
                <w:bCs/>
                <w:color w:val="000000"/>
              </w:rPr>
            </w:pPr>
            <w:r>
              <w:rPr>
                <w:rFonts w:ascii="Times New Roman" w:eastAsia="Times New Roman" w:hAnsi="Times New Roman" w:cs="Times New Roman"/>
                <w:color w:val="EE0000"/>
              </w:rPr>
              <w:t>Proposed language helps better describe the role, functions and focuses of the committee. “Urban Issues” is a euphemism that obscures the scope of the committee.</w:t>
            </w:r>
          </w:p>
        </w:tc>
        <w:tc>
          <w:tcPr>
            <w:tcW w:w="220" w:type="dxa"/>
            <w:tcBorders>
              <w:top w:val="single" w:sz="8" w:space="0" w:color="747775"/>
              <w:bottom w:val="single" w:sz="8" w:space="0" w:color="747775"/>
            </w:tcBorders>
            <w:tcMar>
              <w:top w:w="100" w:type="dxa"/>
              <w:left w:w="100" w:type="dxa"/>
              <w:bottom w:w="100" w:type="dxa"/>
              <w:right w:w="100" w:type="dxa"/>
            </w:tcMar>
          </w:tcPr>
          <w:p w14:paraId="3DE8455D" w14:textId="77777777" w:rsidR="006C32D7" w:rsidRDefault="006C32D7">
            <w:pPr>
              <w:rPr>
                <w:b/>
                <w:bCs/>
              </w:rPr>
            </w:pPr>
          </w:p>
        </w:tc>
      </w:tr>
      <w:tr w:rsidR="006C32D7" w14:paraId="2CA20532" w14:textId="77777777" w:rsidTr="00E73749">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7E474654" w14:textId="77777777" w:rsidR="006C32D7" w:rsidRDefault="00354C9A">
            <w:pPr>
              <w:rPr>
                <w:b/>
                <w:bCs/>
              </w:rPr>
            </w:pPr>
            <w:r>
              <w:rPr>
                <w:b/>
                <w:bCs/>
              </w:rPr>
              <w:t>Current Language</w:t>
            </w:r>
          </w:p>
        </w:tc>
        <w:tc>
          <w:tcPr>
            <w:tcW w:w="6335" w:type="dxa"/>
            <w:tcBorders>
              <w:top w:val="single" w:sz="8" w:space="0" w:color="747775"/>
              <w:bottom w:val="single" w:sz="8" w:space="0" w:color="747775"/>
            </w:tcBorders>
            <w:tcMar>
              <w:top w:w="100" w:type="dxa"/>
              <w:left w:w="100" w:type="dxa"/>
              <w:bottom w:w="100" w:type="dxa"/>
              <w:right w:w="100" w:type="dxa"/>
            </w:tcMar>
          </w:tcPr>
          <w:p w14:paraId="0F6207B8" w14:textId="77777777" w:rsidR="006C32D7" w:rsidRDefault="00354C9A">
            <w:pPr>
              <w:widowControl w:val="0"/>
              <w:spacing w:after="0" w:line="240" w:lineRule="auto"/>
              <w:rPr>
                <w:rFonts w:ascii="Arial" w:eastAsia="Arial" w:hAnsi="Arial" w:cs="Arial"/>
                <w:color w:val="EE0000"/>
                <w:sz w:val="23"/>
                <w:szCs w:val="23"/>
                <w:u w:val="single"/>
              </w:rPr>
            </w:pPr>
            <w:r>
              <w:rPr>
                <w:rFonts w:ascii="Arial" w:eastAsia="Arial" w:hAnsi="Arial" w:cs="Arial"/>
                <w:b/>
                <w:bCs/>
                <w:color w:val="EE0000"/>
                <w:sz w:val="23"/>
                <w:szCs w:val="23"/>
              </w:rPr>
              <w:t xml:space="preserve">H. Urban Issues and Resources Committee  – </w:t>
            </w:r>
            <w:r>
              <w:rPr>
                <w:rFonts w:ascii="Arial" w:eastAsia="Arial" w:hAnsi="Arial" w:cs="Arial"/>
                <w:color w:val="EE0000"/>
                <w:sz w:val="23"/>
                <w:szCs w:val="23"/>
              </w:rPr>
              <w:t>Chaired by Board Director as nominated by the Executive Committee and selected by the Board. The Urban Issues and Resources Committee works with issues related to the Central City East area, also known as “Skid Row”. Issues would include, but not be limited to, housing, health, safety, and economic development.</w:t>
            </w:r>
          </w:p>
          <w:p w14:paraId="3ECED36B" w14:textId="77777777" w:rsidR="006C32D7" w:rsidRDefault="00354C9A">
            <w:pPr>
              <w:widowControl w:val="0"/>
              <w:spacing w:after="0" w:line="240" w:lineRule="auto"/>
              <w:ind w:left="360"/>
              <w:rPr>
                <w:rFonts w:ascii="Arial" w:eastAsia="Arial" w:hAnsi="Arial" w:cs="Arial"/>
                <w:color w:val="FF0000"/>
                <w:sz w:val="22"/>
                <w:szCs w:val="22"/>
              </w:rPr>
            </w:pPr>
            <w:r>
              <w:rPr>
                <w:rFonts w:ascii="Arial" w:eastAsia="Arial" w:hAnsi="Arial" w:cs="Arial"/>
                <w:color w:val="FF0000"/>
                <w:sz w:val="23"/>
                <w:szCs w:val="23"/>
              </w:rPr>
              <w:t xml:space="preserve"> </w:t>
            </w:r>
          </w:p>
        </w:tc>
        <w:tc>
          <w:tcPr>
            <w:tcW w:w="220" w:type="dxa"/>
            <w:tcBorders>
              <w:top w:val="single" w:sz="8" w:space="0" w:color="747775"/>
              <w:bottom w:val="single" w:sz="8" w:space="0" w:color="747775"/>
            </w:tcBorders>
            <w:tcMar>
              <w:top w:w="100" w:type="dxa"/>
              <w:left w:w="100" w:type="dxa"/>
              <w:bottom w:w="100" w:type="dxa"/>
              <w:right w:w="100" w:type="dxa"/>
            </w:tcMar>
          </w:tcPr>
          <w:p w14:paraId="1F9184D8" w14:textId="77777777" w:rsidR="006C32D7" w:rsidRDefault="006C32D7">
            <w:pPr>
              <w:rPr>
                <w:b/>
                <w:bCs/>
              </w:rPr>
            </w:pPr>
          </w:p>
        </w:tc>
      </w:tr>
      <w:tr w:rsidR="006C32D7" w14:paraId="4C64BB55" w14:textId="77777777" w:rsidTr="00E73749">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5EAE27E1" w14:textId="77777777" w:rsidR="006C32D7" w:rsidRDefault="00354C9A">
            <w:pPr>
              <w:rPr>
                <w:b/>
                <w:bCs/>
              </w:rPr>
            </w:pPr>
            <w:r>
              <w:rPr>
                <w:b/>
                <w:bCs/>
              </w:rPr>
              <w:t>Proposed Language</w:t>
            </w:r>
          </w:p>
        </w:tc>
        <w:tc>
          <w:tcPr>
            <w:tcW w:w="6335" w:type="dxa"/>
            <w:tcBorders>
              <w:top w:val="single" w:sz="8" w:space="0" w:color="747775"/>
              <w:bottom w:val="single" w:sz="8" w:space="0" w:color="747775"/>
            </w:tcBorders>
            <w:tcMar>
              <w:top w:w="100" w:type="dxa"/>
              <w:left w:w="100" w:type="dxa"/>
              <w:bottom w:w="100" w:type="dxa"/>
              <w:right w:w="100" w:type="dxa"/>
            </w:tcMar>
          </w:tcPr>
          <w:p w14:paraId="5A3CBEF9" w14:textId="77777777" w:rsidR="006C32D7" w:rsidRDefault="00354C9A">
            <w:pPr>
              <w:widowControl w:val="0"/>
              <w:spacing w:after="0" w:line="240" w:lineRule="auto"/>
              <w:rPr>
                <w:rFonts w:ascii="Arial" w:eastAsia="Arial" w:hAnsi="Arial" w:cs="Arial"/>
                <w:color w:val="FF0000"/>
                <w:sz w:val="23"/>
                <w:szCs w:val="23"/>
              </w:rPr>
            </w:pPr>
            <w:r>
              <w:rPr>
                <w:rFonts w:ascii="Arial" w:eastAsia="Arial" w:hAnsi="Arial" w:cs="Arial"/>
                <w:b/>
                <w:bCs/>
                <w:color w:val="FF0000"/>
                <w:sz w:val="23"/>
                <w:szCs w:val="23"/>
              </w:rPr>
              <w:t xml:space="preserve">H. Housing, Homelessness, and Tenants Rights Committee  – </w:t>
            </w:r>
            <w:r>
              <w:rPr>
                <w:rFonts w:ascii="Arial" w:eastAsia="Arial" w:hAnsi="Arial" w:cs="Arial"/>
                <w:color w:val="FF0000"/>
                <w:sz w:val="23"/>
                <w:szCs w:val="23"/>
              </w:rPr>
              <w:t xml:space="preserve">Chaired by Board Director as nominated by the Executive Committee and selected by the Board. The </w:t>
            </w:r>
            <w:r>
              <w:rPr>
                <w:rFonts w:ascii="Arial" w:eastAsia="Arial" w:hAnsi="Arial" w:cs="Arial"/>
                <w:b/>
                <w:bCs/>
                <w:color w:val="FF0000"/>
                <w:sz w:val="23"/>
                <w:szCs w:val="23"/>
              </w:rPr>
              <w:t xml:space="preserve">Housing, Homelessness, and Tenants Rights </w:t>
            </w:r>
            <w:r>
              <w:rPr>
                <w:rFonts w:ascii="Arial" w:eastAsia="Arial" w:hAnsi="Arial" w:cs="Arial"/>
                <w:color w:val="FF0000"/>
                <w:sz w:val="23"/>
                <w:szCs w:val="23"/>
              </w:rPr>
              <w:t xml:space="preserve">Committee works on overall issues related to homelessness, housing issues </w:t>
            </w:r>
            <w:r>
              <w:rPr>
                <w:rFonts w:ascii="Arial" w:eastAsia="Arial" w:hAnsi="Arial" w:cs="Arial"/>
                <w:i/>
                <w:iCs/>
                <w:color w:val="FF0000"/>
                <w:sz w:val="23"/>
                <w:szCs w:val="23"/>
              </w:rPr>
              <w:t>excluding land use, building policy, and entitlement approvals</w:t>
            </w:r>
            <w:r>
              <w:rPr>
                <w:rFonts w:ascii="Arial" w:eastAsia="Arial" w:hAnsi="Arial" w:cs="Arial"/>
                <w:color w:val="FF0000"/>
                <w:sz w:val="23"/>
                <w:szCs w:val="23"/>
              </w:rPr>
              <w:t>, tenants rights, and poverty in downtown. The committee also works with issues related to the Central City East area, also known as “Skid Row”. Issues would include, but not be limited to, housing, health, safety, and economic developme</w:t>
            </w:r>
            <w:r>
              <w:rPr>
                <w:rFonts w:ascii="Arial" w:eastAsia="Arial" w:hAnsi="Arial" w:cs="Arial"/>
                <w:color w:val="FF0000"/>
                <w:sz w:val="23"/>
                <w:szCs w:val="23"/>
              </w:rPr>
              <w:t>nt.</w:t>
            </w:r>
          </w:p>
          <w:p w14:paraId="6777474C" w14:textId="77777777" w:rsidR="006C32D7" w:rsidRDefault="006C32D7">
            <w:pPr>
              <w:widowControl w:val="0"/>
              <w:spacing w:after="0" w:line="240" w:lineRule="auto"/>
              <w:rPr>
                <w:rFonts w:ascii="Arial" w:eastAsia="Arial" w:hAnsi="Arial" w:cs="Arial"/>
                <w:color w:val="FF0000"/>
                <w:sz w:val="23"/>
                <w:szCs w:val="23"/>
              </w:rPr>
            </w:pPr>
            <w:bookmarkStart w:id="0" w:name="_heading=h.kwiobdx75hvg" w:colFirst="0" w:colLast="0"/>
            <w:bookmarkEnd w:id="0"/>
          </w:p>
          <w:p w14:paraId="65F71D94" w14:textId="77777777" w:rsidR="006C32D7" w:rsidRDefault="006C32D7">
            <w:pPr>
              <w:jc w:val="both"/>
              <w:rPr>
                <w:b/>
                <w:bCs/>
              </w:rPr>
            </w:pPr>
          </w:p>
        </w:tc>
        <w:tc>
          <w:tcPr>
            <w:tcW w:w="220" w:type="dxa"/>
            <w:tcBorders>
              <w:top w:val="single" w:sz="8" w:space="0" w:color="747775"/>
              <w:bottom w:val="single" w:sz="8" w:space="0" w:color="747775"/>
            </w:tcBorders>
            <w:tcMar>
              <w:top w:w="100" w:type="dxa"/>
              <w:left w:w="100" w:type="dxa"/>
              <w:bottom w:w="100" w:type="dxa"/>
              <w:right w:w="100" w:type="dxa"/>
            </w:tcMar>
          </w:tcPr>
          <w:p w14:paraId="543690FA" w14:textId="77777777" w:rsidR="006C32D7" w:rsidRDefault="006C32D7">
            <w:pPr>
              <w:rPr>
                <w:b/>
                <w:bCs/>
              </w:rPr>
            </w:pPr>
          </w:p>
        </w:tc>
      </w:tr>
      <w:tr w:rsidR="006C32D7" w14:paraId="746AF708" w14:textId="77777777" w:rsidTr="00E73749">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4F739707" w14:textId="77777777" w:rsidR="006C32D7" w:rsidRDefault="00354C9A">
            <w:pPr>
              <w:rPr>
                <w:b/>
                <w:bCs/>
              </w:rPr>
            </w:pPr>
            <w:r>
              <w:rPr>
                <w:b/>
                <w:bCs/>
              </w:rPr>
              <w:lastRenderedPageBreak/>
              <w:t>Justification</w:t>
            </w:r>
          </w:p>
        </w:tc>
        <w:tc>
          <w:tcPr>
            <w:tcW w:w="6335" w:type="dxa"/>
            <w:tcBorders>
              <w:top w:val="single" w:sz="8" w:space="0" w:color="747775"/>
              <w:bottom w:val="single" w:sz="8" w:space="0" w:color="747775"/>
            </w:tcBorders>
            <w:tcMar>
              <w:top w:w="100" w:type="dxa"/>
              <w:left w:w="100" w:type="dxa"/>
              <w:bottom w:w="100" w:type="dxa"/>
              <w:right w:w="100" w:type="dxa"/>
            </w:tcMar>
          </w:tcPr>
          <w:p w14:paraId="2075B7A5" w14:textId="77777777" w:rsidR="006C32D7" w:rsidRDefault="00354C9A">
            <w:pPr>
              <w:spacing w:line="240" w:lineRule="auto"/>
              <w:rPr>
                <w:color w:val="FF0000"/>
              </w:rPr>
            </w:pPr>
            <w:r>
              <w:rPr>
                <w:color w:val="FF0000"/>
              </w:rPr>
              <w:t>The new description accurately states the goals of the committee. It also explicitly delineates this committee’s roles from PLUC Committee</w:t>
            </w:r>
          </w:p>
        </w:tc>
        <w:tc>
          <w:tcPr>
            <w:tcW w:w="220" w:type="dxa"/>
            <w:tcBorders>
              <w:top w:val="single" w:sz="8" w:space="0" w:color="747775"/>
              <w:bottom w:val="single" w:sz="8" w:space="0" w:color="747775"/>
            </w:tcBorders>
            <w:tcMar>
              <w:top w:w="100" w:type="dxa"/>
              <w:left w:w="100" w:type="dxa"/>
              <w:bottom w:w="100" w:type="dxa"/>
              <w:right w:w="100" w:type="dxa"/>
            </w:tcMar>
          </w:tcPr>
          <w:p w14:paraId="5F12EF16" w14:textId="77777777" w:rsidR="006C32D7" w:rsidRDefault="006C32D7">
            <w:pPr>
              <w:rPr>
                <w:b/>
                <w:bCs/>
              </w:rPr>
            </w:pPr>
          </w:p>
        </w:tc>
      </w:tr>
      <w:tr w:rsidR="006C32D7" w14:paraId="705FCA84" w14:textId="77777777" w:rsidTr="00E73749">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4693D828" w14:textId="77777777" w:rsidR="006C32D7" w:rsidRDefault="00354C9A">
            <w:pPr>
              <w:rPr>
                <w:b/>
                <w:bCs/>
              </w:rPr>
            </w:pPr>
            <w:r>
              <w:rPr>
                <w:b/>
                <w:bCs/>
              </w:rPr>
              <w:t>Has DONE approved similar language for other NCs?</w:t>
            </w:r>
          </w:p>
        </w:tc>
        <w:tc>
          <w:tcPr>
            <w:tcW w:w="6335" w:type="dxa"/>
            <w:tcBorders>
              <w:top w:val="single" w:sz="8" w:space="0" w:color="747775"/>
              <w:bottom w:val="single" w:sz="8" w:space="0" w:color="747775"/>
            </w:tcBorders>
            <w:tcMar>
              <w:top w:w="100" w:type="dxa"/>
              <w:left w:w="100" w:type="dxa"/>
              <w:bottom w:w="100" w:type="dxa"/>
              <w:right w:w="100" w:type="dxa"/>
            </w:tcMar>
          </w:tcPr>
          <w:p w14:paraId="30D83FE3" w14:textId="77777777" w:rsidR="006C32D7" w:rsidRDefault="00354C9A">
            <w:pPr>
              <w:jc w:val="both"/>
              <w:rPr>
                <w:b/>
                <w:bCs/>
              </w:rPr>
            </w:pPr>
            <w:r>
              <w:rPr>
                <w:color w:val="EE0000"/>
              </w:rPr>
              <w:t xml:space="preserve">N/A </w:t>
            </w:r>
          </w:p>
        </w:tc>
        <w:tc>
          <w:tcPr>
            <w:tcW w:w="220" w:type="dxa"/>
            <w:tcBorders>
              <w:top w:val="single" w:sz="8" w:space="0" w:color="747775"/>
              <w:bottom w:val="single" w:sz="8" w:space="0" w:color="747775"/>
            </w:tcBorders>
            <w:tcMar>
              <w:top w:w="100" w:type="dxa"/>
              <w:left w:w="100" w:type="dxa"/>
              <w:bottom w:w="100" w:type="dxa"/>
              <w:right w:w="100" w:type="dxa"/>
            </w:tcMar>
          </w:tcPr>
          <w:p w14:paraId="7317BAA2" w14:textId="77777777" w:rsidR="006C32D7" w:rsidRDefault="006C32D7">
            <w:pPr>
              <w:rPr>
                <w:b/>
                <w:bCs/>
              </w:rPr>
            </w:pPr>
          </w:p>
        </w:tc>
      </w:tr>
      <w:tr w:rsidR="006C32D7" w14:paraId="5358A9A3" w14:textId="77777777" w:rsidTr="00E73749">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25E918ED" w14:textId="77777777" w:rsidR="006C32D7" w:rsidRDefault="00354C9A">
            <w:pPr>
              <w:rPr>
                <w:b/>
                <w:bCs/>
              </w:rPr>
            </w:pPr>
            <w:r>
              <w:rPr>
                <w:b/>
                <w:bCs/>
              </w:rPr>
              <w:t>1st Draft to DONE</w:t>
            </w:r>
          </w:p>
        </w:tc>
        <w:tc>
          <w:tcPr>
            <w:tcW w:w="6335" w:type="dxa"/>
            <w:tcBorders>
              <w:top w:val="single" w:sz="8" w:space="0" w:color="747775"/>
              <w:bottom w:val="single" w:sz="8" w:space="0" w:color="747775"/>
            </w:tcBorders>
            <w:tcMar>
              <w:top w:w="100" w:type="dxa"/>
              <w:left w:w="100" w:type="dxa"/>
              <w:bottom w:w="100" w:type="dxa"/>
              <w:right w:w="100" w:type="dxa"/>
            </w:tcMar>
          </w:tcPr>
          <w:p w14:paraId="7A6DF005" w14:textId="77777777" w:rsidR="006C32D7" w:rsidRDefault="00354C9A">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669DEB4C" w14:textId="77777777" w:rsidR="006C32D7" w:rsidRDefault="006C32D7">
            <w:pPr>
              <w:rPr>
                <w:b/>
                <w:bCs/>
              </w:rPr>
            </w:pPr>
          </w:p>
        </w:tc>
      </w:tr>
      <w:tr w:rsidR="006C32D7" w14:paraId="71125E86" w14:textId="77777777" w:rsidTr="00E73749">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0B70A2B1" w14:textId="77777777" w:rsidR="006C32D7" w:rsidRDefault="00354C9A">
            <w:pPr>
              <w:rPr>
                <w:b/>
                <w:bCs/>
              </w:rPr>
            </w:pPr>
            <w:r>
              <w:rPr>
                <w:b/>
                <w:bCs/>
              </w:rPr>
              <w:t>DONE Comments</w:t>
            </w:r>
          </w:p>
        </w:tc>
        <w:tc>
          <w:tcPr>
            <w:tcW w:w="6335" w:type="dxa"/>
            <w:tcBorders>
              <w:top w:val="single" w:sz="8" w:space="0" w:color="747775"/>
              <w:bottom w:val="single" w:sz="8" w:space="0" w:color="747775"/>
            </w:tcBorders>
            <w:tcMar>
              <w:top w:w="100" w:type="dxa"/>
              <w:left w:w="100" w:type="dxa"/>
              <w:bottom w:w="100" w:type="dxa"/>
              <w:right w:w="100" w:type="dxa"/>
            </w:tcMar>
          </w:tcPr>
          <w:p w14:paraId="7B1E16EC" w14:textId="77777777" w:rsidR="006C32D7" w:rsidRDefault="00354C9A">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4C624588" w14:textId="77777777" w:rsidR="006C32D7" w:rsidRDefault="006C32D7">
            <w:pPr>
              <w:rPr>
                <w:b/>
                <w:bCs/>
              </w:rPr>
            </w:pPr>
          </w:p>
        </w:tc>
      </w:tr>
      <w:tr w:rsidR="006C32D7" w14:paraId="0A2C00F4" w14:textId="77777777" w:rsidTr="00E73749">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68C13F00" w14:textId="77777777" w:rsidR="006C32D7" w:rsidRDefault="00354C9A">
            <w:pPr>
              <w:rPr>
                <w:b/>
                <w:bCs/>
              </w:rPr>
            </w:pPr>
            <w:r>
              <w:rPr>
                <w:b/>
                <w:bCs/>
              </w:rPr>
              <w:t>1st Draft to Board</w:t>
            </w:r>
          </w:p>
        </w:tc>
        <w:tc>
          <w:tcPr>
            <w:tcW w:w="6335" w:type="dxa"/>
            <w:tcBorders>
              <w:top w:val="single" w:sz="8" w:space="0" w:color="747775"/>
              <w:bottom w:val="single" w:sz="8" w:space="0" w:color="747775"/>
            </w:tcBorders>
            <w:tcMar>
              <w:top w:w="100" w:type="dxa"/>
              <w:left w:w="100" w:type="dxa"/>
              <w:bottom w:w="100" w:type="dxa"/>
              <w:right w:w="100" w:type="dxa"/>
            </w:tcMar>
          </w:tcPr>
          <w:p w14:paraId="589ADACF" w14:textId="77777777" w:rsidR="006C32D7" w:rsidRDefault="00354C9A">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47C9220C" w14:textId="77777777" w:rsidR="006C32D7" w:rsidRDefault="006C32D7">
            <w:pPr>
              <w:rPr>
                <w:b/>
                <w:bCs/>
              </w:rPr>
            </w:pPr>
          </w:p>
        </w:tc>
      </w:tr>
      <w:tr w:rsidR="006C32D7" w14:paraId="4C7D6706" w14:textId="77777777" w:rsidTr="00E73749">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552D34E8" w14:textId="77777777" w:rsidR="006C32D7" w:rsidRDefault="00354C9A">
            <w:pPr>
              <w:rPr>
                <w:b/>
                <w:bCs/>
              </w:rPr>
            </w:pPr>
            <w:r>
              <w:rPr>
                <w:b/>
                <w:bCs/>
              </w:rPr>
              <w:t>Board Comments</w:t>
            </w:r>
          </w:p>
        </w:tc>
        <w:tc>
          <w:tcPr>
            <w:tcW w:w="6335" w:type="dxa"/>
            <w:tcBorders>
              <w:top w:val="single" w:sz="8" w:space="0" w:color="747775"/>
              <w:bottom w:val="single" w:sz="8" w:space="0" w:color="747775"/>
            </w:tcBorders>
            <w:tcMar>
              <w:top w:w="100" w:type="dxa"/>
              <w:left w:w="100" w:type="dxa"/>
              <w:bottom w:w="100" w:type="dxa"/>
              <w:right w:w="100" w:type="dxa"/>
            </w:tcMar>
          </w:tcPr>
          <w:p w14:paraId="42537ED3" w14:textId="77777777" w:rsidR="006C32D7" w:rsidRDefault="00354C9A">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183536A0" w14:textId="77777777" w:rsidR="006C32D7" w:rsidRDefault="006C32D7">
            <w:pPr>
              <w:rPr>
                <w:b/>
                <w:bCs/>
              </w:rPr>
            </w:pPr>
          </w:p>
        </w:tc>
      </w:tr>
      <w:tr w:rsidR="006C32D7" w14:paraId="263DFD8E" w14:textId="77777777" w:rsidTr="00E73749">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01E6354A" w14:textId="77777777" w:rsidR="006C32D7" w:rsidRDefault="00354C9A">
            <w:pPr>
              <w:rPr>
                <w:b/>
                <w:bCs/>
              </w:rPr>
            </w:pPr>
            <w:r>
              <w:rPr>
                <w:b/>
                <w:bCs/>
              </w:rPr>
              <w:t>Final Draft to Board</w:t>
            </w:r>
          </w:p>
        </w:tc>
        <w:tc>
          <w:tcPr>
            <w:tcW w:w="6335" w:type="dxa"/>
            <w:tcBorders>
              <w:top w:val="single" w:sz="8" w:space="0" w:color="747775"/>
              <w:bottom w:val="single" w:sz="8" w:space="0" w:color="747775"/>
            </w:tcBorders>
            <w:tcMar>
              <w:top w:w="100" w:type="dxa"/>
              <w:left w:w="100" w:type="dxa"/>
              <w:bottom w:w="100" w:type="dxa"/>
              <w:right w:w="100" w:type="dxa"/>
            </w:tcMar>
          </w:tcPr>
          <w:p w14:paraId="7796FEC4" w14:textId="77777777" w:rsidR="006C32D7" w:rsidRDefault="00354C9A">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76B8AFD2" w14:textId="77777777" w:rsidR="006C32D7" w:rsidRDefault="006C32D7">
            <w:pPr>
              <w:rPr>
                <w:b/>
                <w:bCs/>
              </w:rPr>
            </w:pPr>
          </w:p>
        </w:tc>
      </w:tr>
      <w:tr w:rsidR="006C32D7" w14:paraId="00CB3824" w14:textId="77777777" w:rsidTr="00E73749">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33350A93" w14:textId="77777777" w:rsidR="006C32D7" w:rsidRDefault="00354C9A">
            <w:pPr>
              <w:rPr>
                <w:b/>
                <w:bCs/>
              </w:rPr>
            </w:pPr>
            <w:r>
              <w:rPr>
                <w:b/>
                <w:bCs/>
              </w:rPr>
              <w:t>Board Approval</w:t>
            </w:r>
          </w:p>
        </w:tc>
        <w:tc>
          <w:tcPr>
            <w:tcW w:w="6335" w:type="dxa"/>
            <w:tcBorders>
              <w:top w:val="single" w:sz="8" w:space="0" w:color="747775"/>
              <w:bottom w:val="single" w:sz="8" w:space="0" w:color="747775"/>
            </w:tcBorders>
            <w:tcMar>
              <w:top w:w="100" w:type="dxa"/>
              <w:left w:w="100" w:type="dxa"/>
              <w:bottom w:w="100" w:type="dxa"/>
              <w:right w:w="100" w:type="dxa"/>
            </w:tcMar>
          </w:tcPr>
          <w:p w14:paraId="14E38904" w14:textId="77777777" w:rsidR="006C32D7" w:rsidRDefault="00354C9A">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780C093C" w14:textId="77777777" w:rsidR="006C32D7" w:rsidRDefault="006C32D7">
            <w:pPr>
              <w:rPr>
                <w:b/>
                <w:bCs/>
              </w:rPr>
            </w:pPr>
          </w:p>
        </w:tc>
      </w:tr>
      <w:tr w:rsidR="006C32D7" w14:paraId="3572E1C0" w14:textId="77777777" w:rsidTr="00E73749">
        <w:trPr>
          <w:trHeight w:val="564"/>
          <w:tblHeader/>
        </w:trPr>
        <w:tc>
          <w:tcPr>
            <w:tcW w:w="2805" w:type="dxa"/>
            <w:tcBorders>
              <w:top w:val="single" w:sz="8" w:space="0" w:color="747775"/>
              <w:bottom w:val="single" w:sz="4" w:space="0" w:color="000000"/>
            </w:tcBorders>
            <w:tcMar>
              <w:top w:w="100" w:type="dxa"/>
              <w:left w:w="100" w:type="dxa"/>
              <w:bottom w:w="100" w:type="dxa"/>
              <w:right w:w="100" w:type="dxa"/>
            </w:tcMar>
          </w:tcPr>
          <w:p w14:paraId="0F355B94" w14:textId="77777777" w:rsidR="006C32D7" w:rsidRDefault="00354C9A">
            <w:pPr>
              <w:rPr>
                <w:b/>
                <w:bCs/>
              </w:rPr>
            </w:pPr>
            <w:r>
              <w:rPr>
                <w:b/>
                <w:bCs/>
              </w:rPr>
              <w:t>DONE Approval</w:t>
            </w:r>
          </w:p>
        </w:tc>
        <w:tc>
          <w:tcPr>
            <w:tcW w:w="6335" w:type="dxa"/>
            <w:tcBorders>
              <w:top w:val="single" w:sz="8" w:space="0" w:color="747775"/>
              <w:bottom w:val="single" w:sz="4" w:space="0" w:color="000000"/>
            </w:tcBorders>
            <w:tcMar>
              <w:top w:w="100" w:type="dxa"/>
              <w:left w:w="100" w:type="dxa"/>
              <w:bottom w:w="100" w:type="dxa"/>
              <w:right w:w="100" w:type="dxa"/>
            </w:tcMar>
          </w:tcPr>
          <w:p w14:paraId="0D06ED79" w14:textId="77777777" w:rsidR="006C32D7" w:rsidRDefault="00354C9A">
            <w:pPr>
              <w:jc w:val="both"/>
              <w:rPr>
                <w:b/>
                <w:bCs/>
              </w:rPr>
            </w:pPr>
            <w:r>
              <w:rPr>
                <w:color w:val="EE0000"/>
              </w:rPr>
              <w:t>N/A</w:t>
            </w:r>
          </w:p>
        </w:tc>
        <w:tc>
          <w:tcPr>
            <w:tcW w:w="220" w:type="dxa"/>
            <w:tcBorders>
              <w:top w:val="single" w:sz="8" w:space="0" w:color="747775"/>
              <w:bottom w:val="single" w:sz="4" w:space="0" w:color="000000"/>
            </w:tcBorders>
            <w:tcMar>
              <w:top w:w="100" w:type="dxa"/>
              <w:left w:w="100" w:type="dxa"/>
              <w:bottom w:w="100" w:type="dxa"/>
              <w:right w:w="100" w:type="dxa"/>
            </w:tcMar>
          </w:tcPr>
          <w:p w14:paraId="5DD0FC7B" w14:textId="77777777" w:rsidR="006C32D7" w:rsidRDefault="006C32D7">
            <w:pPr>
              <w:rPr>
                <w:b/>
                <w:bCs/>
              </w:rPr>
            </w:pPr>
          </w:p>
        </w:tc>
      </w:tr>
      <w:tr w:rsidR="006C32D7" w14:paraId="3E7DB11E" w14:textId="77777777">
        <w:trPr>
          <w:trHeight w:val="564"/>
          <w:tblHeader/>
        </w:trPr>
        <w:tc>
          <w:tcPr>
            <w:tcW w:w="9360" w:type="dxa"/>
            <w:gridSpan w:val="3"/>
            <w:tcBorders>
              <w:top w:val="single" w:sz="4" w:space="0" w:color="000000"/>
            </w:tcBorders>
            <w:tcMar>
              <w:top w:w="100" w:type="dxa"/>
              <w:left w:w="100" w:type="dxa"/>
              <w:bottom w:w="100" w:type="dxa"/>
              <w:right w:w="100" w:type="dxa"/>
            </w:tcMar>
          </w:tcPr>
          <w:p w14:paraId="134B437E" w14:textId="77777777" w:rsidR="006C32D7" w:rsidRDefault="006C32D7">
            <w:pPr>
              <w:rPr>
                <w:b/>
                <w:bCs/>
              </w:rPr>
            </w:pPr>
          </w:p>
          <w:p w14:paraId="4968E9DA" w14:textId="77777777" w:rsidR="006C32D7" w:rsidRDefault="00354C9A">
            <w:pPr>
              <w:rPr>
                <w:b/>
                <w:bCs/>
              </w:rPr>
            </w:pPr>
            <w:r>
              <w:rPr>
                <w:b/>
                <w:bCs/>
              </w:rPr>
              <w:t>GENERAL COMMITTEE COMMENTS:</w:t>
            </w:r>
          </w:p>
          <w:p w14:paraId="58E0290F" w14:textId="77777777" w:rsidR="006C32D7" w:rsidRDefault="006C32D7">
            <w:pPr>
              <w:rPr>
                <w:b/>
                <w:bCs/>
              </w:rPr>
            </w:pPr>
          </w:p>
          <w:p w14:paraId="0D01D25D" w14:textId="77777777" w:rsidR="006C32D7" w:rsidRDefault="006C32D7">
            <w:pPr>
              <w:rPr>
                <w:b/>
                <w:bCs/>
              </w:rPr>
            </w:pPr>
          </w:p>
          <w:p w14:paraId="19F00325" w14:textId="77777777" w:rsidR="006C32D7" w:rsidRDefault="006C32D7">
            <w:pPr>
              <w:rPr>
                <w:b/>
                <w:bCs/>
              </w:rPr>
            </w:pPr>
          </w:p>
          <w:p w14:paraId="27B54F40" w14:textId="77777777" w:rsidR="006C32D7" w:rsidRDefault="006C32D7">
            <w:pPr>
              <w:rPr>
                <w:b/>
                <w:bCs/>
              </w:rPr>
            </w:pPr>
          </w:p>
          <w:p w14:paraId="71AE158D" w14:textId="77777777" w:rsidR="006C32D7" w:rsidRDefault="006C32D7">
            <w:pPr>
              <w:rPr>
                <w:b/>
                <w:bCs/>
              </w:rPr>
            </w:pPr>
          </w:p>
        </w:tc>
      </w:tr>
    </w:tbl>
    <w:p w14:paraId="77009F24" w14:textId="77777777" w:rsidR="006C32D7" w:rsidRDefault="00354C9A">
      <w:r>
        <w:rPr>
          <w:b/>
          <w:bCs/>
        </w:rPr>
        <w:t>Chair's Signature</w:t>
      </w:r>
      <w:r>
        <w:t>: _________________________</w:t>
      </w:r>
      <w:r>
        <w:tab/>
      </w:r>
      <w:r>
        <w:tab/>
      </w:r>
      <w:r>
        <w:rPr>
          <w:b/>
          <w:bCs/>
        </w:rPr>
        <w:t>Date</w:t>
      </w:r>
      <w:r>
        <w:t>: _________________________</w:t>
      </w:r>
    </w:p>
    <w:p w14:paraId="6DE620B6" w14:textId="77777777" w:rsidR="006C32D7" w:rsidRDefault="006C32D7"/>
    <w:sectPr w:rsidR="006C32D7">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A5783" w14:textId="77777777" w:rsidR="00354C9A" w:rsidRDefault="00354C9A">
      <w:pPr>
        <w:spacing w:after="0" w:line="240" w:lineRule="auto"/>
      </w:pPr>
      <w:r>
        <w:separator/>
      </w:r>
    </w:p>
  </w:endnote>
  <w:endnote w:type="continuationSeparator" w:id="0">
    <w:p w14:paraId="6AC5BD9B" w14:textId="77777777" w:rsidR="00354C9A" w:rsidRDefault="00354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44BB2DC-2025-484C-8C21-AE238472ADE5}"/>
    <w:embedBold r:id="rId2" w:fontKey="{ADF27F0E-4537-4617-BDC8-BABA6E247A5C}"/>
    <w:embedItalic r:id="rId3" w:fontKey="{47BA18E4-971E-4B88-802D-8C6C081AACA7}"/>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3EF47BA3-6EAC-422D-9135-80F5494ECD42}"/>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4EA3C" w14:textId="77777777" w:rsidR="00354C9A" w:rsidRDefault="00354C9A">
      <w:pPr>
        <w:spacing w:after="0" w:line="240" w:lineRule="auto"/>
      </w:pPr>
      <w:r>
        <w:separator/>
      </w:r>
    </w:p>
  </w:footnote>
  <w:footnote w:type="continuationSeparator" w:id="0">
    <w:p w14:paraId="61D1E26E" w14:textId="77777777" w:rsidR="00354C9A" w:rsidRDefault="00354C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84CC9" w14:textId="77777777" w:rsidR="006C32D7" w:rsidRDefault="00354C9A">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DLANC Bylaws Amendment Worksheet</w:t>
    </w:r>
  </w:p>
  <w:p w14:paraId="2656A113" w14:textId="77777777" w:rsidR="006C32D7" w:rsidRDefault="00354C9A">
    <w:pPr>
      <w:pBdr>
        <w:top w:val="nil"/>
        <w:left w:val="nil"/>
        <w:bottom w:val="nil"/>
        <w:right w:val="nil"/>
        <w:between w:val="nil"/>
      </w:pBdr>
      <w:tabs>
        <w:tab w:val="center" w:pos="4680"/>
        <w:tab w:val="right" w:pos="9360"/>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This worksheet is designed to facilitate the amendment process for the Downtown Los Angeles Neighborhood Council (DLANC) Bylaws. Please complete all relevant fields for each proposed amendment.</w:t>
    </w:r>
  </w:p>
  <w:p w14:paraId="646E18A9" w14:textId="77777777" w:rsidR="006C32D7" w:rsidRDefault="006C32D7">
    <w:pPr>
      <w:pBdr>
        <w:top w:val="nil"/>
        <w:left w:val="nil"/>
        <w:bottom w:val="nil"/>
        <w:right w:val="nil"/>
        <w:between w:val="nil"/>
      </w:pBdr>
      <w:tabs>
        <w:tab w:val="center" w:pos="4680"/>
        <w:tab w:val="right" w:pos="9360"/>
      </w:tabs>
      <w:spacing w:after="0" w:line="240" w:lineRule="auto"/>
      <w:jc w:val="both"/>
      <w:rPr>
        <w:rFonts w:ascii="Times New Roman" w:eastAsia="Times New Roman" w:hAnsi="Times New Roman" w:cs="Times New Roman"/>
        <w:color w:val="000000"/>
        <w:sz w:val="28"/>
        <w:szCs w:val="28"/>
      </w:rPr>
    </w:pPr>
  </w:p>
  <w:p w14:paraId="6EB50586" w14:textId="77777777" w:rsidR="006C32D7" w:rsidRDefault="006C32D7">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2D7"/>
    <w:rsid w:val="00321A79"/>
    <w:rsid w:val="00354C9A"/>
    <w:rsid w:val="006C32D7"/>
    <w:rsid w:val="00E73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F9A9C"/>
  <w15:docId w15:val="{0C0909FC-3AF0-464E-ADBD-B71C5F90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4673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73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73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46736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6736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6736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6736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6736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673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73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73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7368"/>
    <w:rPr>
      <w:rFonts w:eastAsiaTheme="majorEastAsia" w:cstheme="majorBidi"/>
      <w:color w:val="272727" w:themeColor="text1" w:themeTint="D8"/>
    </w:rPr>
  </w:style>
  <w:style w:type="character" w:customStyle="1" w:styleId="TitleChar">
    <w:name w:val="Title Char"/>
    <w:basedOn w:val="DefaultParagraphFont"/>
    <w:link w:val="Title"/>
    <w:uiPriority w:val="10"/>
    <w:rsid w:val="0046736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673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7368"/>
    <w:pPr>
      <w:spacing w:before="160"/>
      <w:jc w:val="center"/>
    </w:pPr>
    <w:rPr>
      <w:i/>
      <w:iCs/>
      <w:color w:val="404040" w:themeColor="text1" w:themeTint="BF"/>
    </w:rPr>
  </w:style>
  <w:style w:type="character" w:customStyle="1" w:styleId="QuoteChar">
    <w:name w:val="Quote Char"/>
    <w:basedOn w:val="DefaultParagraphFont"/>
    <w:link w:val="Quote"/>
    <w:uiPriority w:val="29"/>
    <w:rsid w:val="00467368"/>
    <w:rPr>
      <w:i/>
      <w:iCs/>
      <w:color w:val="404040" w:themeColor="text1" w:themeTint="BF"/>
    </w:rPr>
  </w:style>
  <w:style w:type="paragraph" w:styleId="ListParagraph">
    <w:name w:val="List Paragraph"/>
    <w:basedOn w:val="Normal"/>
    <w:uiPriority w:val="34"/>
    <w:qFormat/>
    <w:rsid w:val="00467368"/>
    <w:pPr>
      <w:ind w:left="720"/>
      <w:contextualSpacing/>
    </w:pPr>
  </w:style>
  <w:style w:type="character" w:styleId="IntenseEmphasis">
    <w:name w:val="Intense Emphasis"/>
    <w:basedOn w:val="DefaultParagraphFont"/>
    <w:uiPriority w:val="21"/>
    <w:qFormat/>
    <w:rsid w:val="00467368"/>
    <w:rPr>
      <w:i/>
      <w:iCs/>
      <w:color w:val="2F5496" w:themeColor="accent1" w:themeShade="BF"/>
    </w:rPr>
  </w:style>
  <w:style w:type="paragraph" w:styleId="IntenseQuote">
    <w:name w:val="Intense Quote"/>
    <w:basedOn w:val="Normal"/>
    <w:next w:val="Normal"/>
    <w:link w:val="IntenseQuoteChar"/>
    <w:uiPriority w:val="30"/>
    <w:qFormat/>
    <w:rsid w:val="0046736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67368"/>
    <w:rPr>
      <w:i/>
      <w:iCs/>
      <w:color w:val="2F5496" w:themeColor="accent1" w:themeShade="BF"/>
    </w:rPr>
  </w:style>
  <w:style w:type="character" w:styleId="IntenseReference">
    <w:name w:val="Intense Reference"/>
    <w:basedOn w:val="DefaultParagraphFont"/>
    <w:uiPriority w:val="32"/>
    <w:qFormat/>
    <w:rsid w:val="00467368"/>
    <w:rPr>
      <w:b/>
      <w:bCs/>
      <w:smallCaps/>
      <w:color w:val="2F5496" w:themeColor="accent1" w:themeShade="BF"/>
      <w:spacing w:val="5"/>
    </w:rPr>
  </w:style>
  <w:style w:type="paragraph" w:styleId="Header">
    <w:name w:val="header"/>
    <w:basedOn w:val="Normal"/>
    <w:link w:val="HeaderChar"/>
    <w:uiPriority w:val="99"/>
    <w:unhideWhenUsed/>
    <w:rsid w:val="004673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7368"/>
  </w:style>
  <w:style w:type="paragraph" w:styleId="Footer">
    <w:name w:val="footer"/>
    <w:basedOn w:val="Normal"/>
    <w:link w:val="FooterChar"/>
    <w:uiPriority w:val="99"/>
    <w:unhideWhenUsed/>
    <w:rsid w:val="004673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368"/>
  </w:style>
  <w:style w:type="paragraph" w:styleId="NormalWeb">
    <w:name w:val="Normal (Web)"/>
    <w:basedOn w:val="Normal"/>
    <w:uiPriority w:val="99"/>
    <w:unhideWhenUsed/>
    <w:rsid w:val="00C33389"/>
    <w:pPr>
      <w:spacing w:before="100" w:beforeAutospacing="1" w:after="100" w:afterAutospacing="1" w:line="240" w:lineRule="auto"/>
    </w:pPr>
    <w:rPr>
      <w:rFonts w:ascii="Times New Roman" w:eastAsia="Times New Roman" w:hAnsi="Times New Roman" w:cs="Times New Roman"/>
    </w:rPr>
  </w:style>
  <w:style w:type="character" w:customStyle="1" w:styleId="citation-536">
    <w:name w:val="citation-536"/>
    <w:basedOn w:val="DefaultParagraphFont"/>
    <w:rsid w:val="00C33389"/>
  </w:style>
  <w:style w:type="character" w:customStyle="1" w:styleId="citation-534">
    <w:name w:val="citation-534"/>
    <w:basedOn w:val="DefaultParagraphFont"/>
    <w:rsid w:val="00C33389"/>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link w:val="SubtitleChar"/>
    <w:uiPriority w:val="11"/>
    <w:qFormat/>
    <w:rPr>
      <w:color w:val="595959"/>
      <w:sz w:val="28"/>
      <w:szCs w:val="28"/>
    </w:rPr>
  </w:style>
  <w:style w:type="table" w:customStyle="1" w:styleId="a4">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i9mNjrmiOyvOWQUAAZRvgRLSnQ==">CgMxLjAyDmgua3dpb2JkeDc1aHZnOAByITEyR1UwZktXMVVsWXFGUVVrNXluLVE2RF9Sc1lTYlB4eQ==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267</Words>
  <Characters>1537</Characters>
  <Application>Microsoft Office Word</Application>
  <DocSecurity>4</DocSecurity>
  <Lines>85</Lines>
  <Paragraphs>38</Paragraphs>
  <ScaleCrop>false</ScaleCrop>
  <Company/>
  <LinksUpToDate>false</LinksUpToDate>
  <CharactersWithSpaces>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Y Hillery</dc:creator>
  <cp:lastModifiedBy>Teresa Y Hillery</cp:lastModifiedBy>
  <cp:revision>2</cp:revision>
  <cp:lastPrinted>2026-01-23T05:49:00Z</cp:lastPrinted>
  <dcterms:created xsi:type="dcterms:W3CDTF">2026-01-23T05:49:00Z</dcterms:created>
  <dcterms:modified xsi:type="dcterms:W3CDTF">2026-01-23T05:49:00Z</dcterms:modified>
</cp:coreProperties>
</file>