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9360" w:type="dxa"/>
        <w:tblLayout w:type="fixed"/>
        <w:tblLook w:val="0400" w:firstRow="0" w:lastRow="0" w:firstColumn="0" w:lastColumn="0" w:noHBand="0" w:noVBand="1"/>
      </w:tblPr>
      <w:tblGrid>
        <w:gridCol w:w="2805"/>
        <w:gridCol w:w="6335"/>
        <w:gridCol w:w="220"/>
      </w:tblGrid>
      <w:tr w:rsidR="007F437E" w14:paraId="4A8B5F52" w14:textId="77777777" w:rsidTr="007D7F96">
        <w:trPr>
          <w:trHeight w:val="708"/>
          <w:tblHeader/>
        </w:trPr>
        <w:tc>
          <w:tcPr>
            <w:tcW w:w="2805" w:type="dxa"/>
            <w:tcBorders>
              <w:bottom w:val="single" w:sz="8" w:space="0" w:color="747775"/>
            </w:tcBorders>
            <w:shd w:val="clear" w:color="auto" w:fill="F2F2EF"/>
            <w:tcMar>
              <w:top w:w="100" w:type="dxa"/>
              <w:left w:w="100" w:type="dxa"/>
              <w:bottom w:w="100" w:type="dxa"/>
              <w:right w:w="100" w:type="dxa"/>
            </w:tcMar>
            <w:vAlign w:val="center"/>
          </w:tcPr>
          <w:p w14:paraId="20FB770C" w14:textId="77777777" w:rsidR="007F437E" w:rsidRDefault="00C3528B">
            <w:pPr>
              <w:rPr>
                <w:b/>
                <w:bCs/>
              </w:rPr>
            </w:pPr>
            <w:r>
              <w:t>Field</w:t>
            </w:r>
          </w:p>
        </w:tc>
        <w:tc>
          <w:tcPr>
            <w:tcW w:w="6335" w:type="dxa"/>
            <w:tcBorders>
              <w:bottom w:val="single" w:sz="8" w:space="0" w:color="747775"/>
            </w:tcBorders>
            <w:shd w:val="clear" w:color="auto" w:fill="F2F2EF"/>
            <w:tcMar>
              <w:top w:w="100" w:type="dxa"/>
              <w:left w:w="100" w:type="dxa"/>
              <w:bottom w:w="100" w:type="dxa"/>
              <w:right w:w="100" w:type="dxa"/>
            </w:tcMar>
            <w:vAlign w:val="center"/>
          </w:tcPr>
          <w:p w14:paraId="6A12CF94" w14:textId="77777777" w:rsidR="007F437E" w:rsidRDefault="00C3528B">
            <w:pPr>
              <w:rPr>
                <w:b/>
                <w:bCs/>
              </w:rPr>
            </w:pPr>
            <w:r>
              <w:t>Description</w:t>
            </w:r>
          </w:p>
        </w:tc>
        <w:tc>
          <w:tcPr>
            <w:tcW w:w="220" w:type="dxa"/>
            <w:tcBorders>
              <w:bottom w:val="single" w:sz="8" w:space="0" w:color="747775"/>
            </w:tcBorders>
            <w:shd w:val="clear" w:color="auto" w:fill="F2F2EF"/>
            <w:tcMar>
              <w:top w:w="100" w:type="dxa"/>
              <w:left w:w="100" w:type="dxa"/>
              <w:bottom w:w="100" w:type="dxa"/>
              <w:right w:w="100" w:type="dxa"/>
            </w:tcMar>
            <w:vAlign w:val="center"/>
          </w:tcPr>
          <w:p w14:paraId="6EB2559D" w14:textId="77777777" w:rsidR="007F437E" w:rsidRDefault="007F437E">
            <w:pPr>
              <w:rPr>
                <w:b/>
                <w:bCs/>
              </w:rPr>
            </w:pPr>
          </w:p>
        </w:tc>
      </w:tr>
      <w:tr w:rsidR="007F437E" w14:paraId="5C70D6A9"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FD4AD38" w14:textId="77777777" w:rsidR="007F437E" w:rsidRDefault="00C3528B">
            <w:pPr>
              <w:rPr>
                <w:b/>
                <w:bCs/>
              </w:rPr>
            </w:pPr>
            <w:r>
              <w:rPr>
                <w:b/>
                <w:bCs/>
              </w:rPr>
              <w:t>Article/Section/Title/Page</w:t>
            </w:r>
          </w:p>
        </w:tc>
        <w:tc>
          <w:tcPr>
            <w:tcW w:w="6335" w:type="dxa"/>
            <w:tcBorders>
              <w:top w:val="single" w:sz="8" w:space="0" w:color="747775"/>
              <w:bottom w:val="single" w:sz="8" w:space="0" w:color="747775"/>
            </w:tcBorders>
            <w:tcMar>
              <w:top w:w="100" w:type="dxa"/>
              <w:left w:w="100" w:type="dxa"/>
              <w:bottom w:w="100" w:type="dxa"/>
              <w:right w:w="100" w:type="dxa"/>
            </w:tcMar>
          </w:tcPr>
          <w:p w14:paraId="7D0634C7" w14:textId="77777777" w:rsidR="007F437E" w:rsidRDefault="00C3528B">
            <w:pPr>
              <w:jc w:val="both"/>
              <w:rPr>
                <w:b/>
                <w:bCs/>
              </w:rPr>
            </w:pPr>
            <w:r>
              <w:rPr>
                <w:rFonts w:ascii="Times New Roman" w:eastAsia="Times New Roman" w:hAnsi="Times New Roman" w:cs="Times New Roman"/>
                <w:color w:val="EE0000"/>
              </w:rPr>
              <w:t>ARTICLE VII/ Section 1 / Subsection F / Livability Committee / Page 17</w:t>
            </w:r>
          </w:p>
        </w:tc>
        <w:tc>
          <w:tcPr>
            <w:tcW w:w="220" w:type="dxa"/>
            <w:tcBorders>
              <w:top w:val="single" w:sz="8" w:space="0" w:color="747775"/>
              <w:bottom w:val="single" w:sz="8" w:space="0" w:color="747775"/>
            </w:tcBorders>
            <w:tcMar>
              <w:top w:w="100" w:type="dxa"/>
              <w:left w:w="100" w:type="dxa"/>
              <w:bottom w:w="100" w:type="dxa"/>
              <w:right w:w="100" w:type="dxa"/>
            </w:tcMar>
          </w:tcPr>
          <w:p w14:paraId="7223A4A9" w14:textId="77777777" w:rsidR="007F437E" w:rsidRDefault="007F437E">
            <w:pPr>
              <w:rPr>
                <w:b/>
                <w:bCs/>
              </w:rPr>
            </w:pPr>
          </w:p>
        </w:tc>
      </w:tr>
      <w:tr w:rsidR="007F437E" w14:paraId="469E206B"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FE8078E" w14:textId="77777777" w:rsidR="007F437E" w:rsidRDefault="00C3528B">
            <w:pPr>
              <w:rPr>
                <w:b/>
                <w:bCs/>
              </w:rPr>
            </w:pPr>
            <w:r>
              <w:rPr>
                <w:b/>
                <w:bCs/>
              </w:rPr>
              <w:t>Name of Committee Member(s)</w:t>
            </w:r>
          </w:p>
        </w:tc>
        <w:tc>
          <w:tcPr>
            <w:tcW w:w="6335" w:type="dxa"/>
            <w:tcBorders>
              <w:top w:val="single" w:sz="8" w:space="0" w:color="747775"/>
              <w:bottom w:val="single" w:sz="8" w:space="0" w:color="747775"/>
            </w:tcBorders>
            <w:tcMar>
              <w:top w:w="100" w:type="dxa"/>
              <w:left w:w="100" w:type="dxa"/>
              <w:bottom w:w="100" w:type="dxa"/>
              <w:right w:w="100" w:type="dxa"/>
            </w:tcMar>
          </w:tcPr>
          <w:p w14:paraId="3376BD96" w14:textId="7488D385" w:rsidR="007F437E" w:rsidRDefault="007D7F96">
            <w:pPr>
              <w:jc w:val="both"/>
              <w:rPr>
                <w:color w:val="EE0000"/>
              </w:rPr>
            </w:pPr>
            <w:r>
              <w:rPr>
                <w:color w:val="EE0000"/>
              </w:rPr>
              <w:t>Jens Midthun (</w:t>
            </w:r>
            <w:r w:rsidR="00C3528B">
              <w:rPr>
                <w:color w:val="EE0000"/>
              </w:rPr>
              <w:t>Reeyan</w:t>
            </w:r>
            <w:r>
              <w:rPr>
                <w:color w:val="EE0000"/>
              </w:rPr>
              <w:t>)</w:t>
            </w:r>
          </w:p>
        </w:tc>
        <w:tc>
          <w:tcPr>
            <w:tcW w:w="220" w:type="dxa"/>
            <w:tcBorders>
              <w:top w:val="single" w:sz="8" w:space="0" w:color="747775"/>
              <w:bottom w:val="single" w:sz="8" w:space="0" w:color="747775"/>
            </w:tcBorders>
            <w:tcMar>
              <w:top w:w="100" w:type="dxa"/>
              <w:left w:w="100" w:type="dxa"/>
              <w:bottom w:w="100" w:type="dxa"/>
              <w:right w:w="100" w:type="dxa"/>
            </w:tcMar>
          </w:tcPr>
          <w:p w14:paraId="6D53E5A7" w14:textId="77777777" w:rsidR="007F437E" w:rsidRDefault="007F437E">
            <w:pPr>
              <w:rPr>
                <w:b/>
                <w:bCs/>
              </w:rPr>
            </w:pPr>
          </w:p>
        </w:tc>
      </w:tr>
      <w:tr w:rsidR="007F437E" w14:paraId="2F4BF2AB"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3B4E8050" w14:textId="77777777" w:rsidR="007F437E" w:rsidRDefault="00C3528B">
            <w:pPr>
              <w:rPr>
                <w:b/>
                <w:bCs/>
              </w:rPr>
            </w:pPr>
            <w:r>
              <w:rPr>
                <w:b/>
                <w:bCs/>
              </w:rPr>
              <w:t>Issue</w:t>
            </w:r>
          </w:p>
        </w:tc>
        <w:tc>
          <w:tcPr>
            <w:tcW w:w="6335" w:type="dxa"/>
            <w:tcBorders>
              <w:top w:val="single" w:sz="8" w:space="0" w:color="747775"/>
              <w:bottom w:val="single" w:sz="8" w:space="0" w:color="747775"/>
            </w:tcBorders>
            <w:tcMar>
              <w:top w:w="100" w:type="dxa"/>
              <w:left w:w="100" w:type="dxa"/>
              <w:bottom w:w="100" w:type="dxa"/>
              <w:right w:w="100" w:type="dxa"/>
            </w:tcMar>
          </w:tcPr>
          <w:p w14:paraId="4D9D55ED" w14:textId="77777777" w:rsidR="007F437E" w:rsidRDefault="00C3528B">
            <w:pPr>
              <w:pBdr>
                <w:top w:val="nil"/>
                <w:left w:val="nil"/>
                <w:bottom w:val="nil"/>
                <w:right w:val="nil"/>
                <w:between w:val="nil"/>
              </w:pBdr>
              <w:spacing w:line="240" w:lineRule="auto"/>
              <w:rPr>
                <w:rFonts w:ascii="Times New Roman" w:eastAsia="Times New Roman" w:hAnsi="Times New Roman" w:cs="Times New Roman"/>
                <w:b/>
                <w:bCs/>
                <w:color w:val="000000"/>
              </w:rPr>
            </w:pPr>
            <w:r>
              <w:rPr>
                <w:rFonts w:ascii="Times New Roman" w:eastAsia="Times New Roman" w:hAnsi="Times New Roman" w:cs="Times New Roman"/>
                <w:color w:val="EE0000"/>
              </w:rPr>
              <w:t>Proposed language helps capture duties and functions that have been typically delegated to the committee but not currently clarified in the bylaws.</w:t>
            </w:r>
          </w:p>
        </w:tc>
        <w:tc>
          <w:tcPr>
            <w:tcW w:w="220" w:type="dxa"/>
            <w:tcBorders>
              <w:top w:val="single" w:sz="8" w:space="0" w:color="747775"/>
              <w:bottom w:val="single" w:sz="8" w:space="0" w:color="747775"/>
            </w:tcBorders>
            <w:tcMar>
              <w:top w:w="100" w:type="dxa"/>
              <w:left w:w="100" w:type="dxa"/>
              <w:bottom w:w="100" w:type="dxa"/>
              <w:right w:w="100" w:type="dxa"/>
            </w:tcMar>
          </w:tcPr>
          <w:p w14:paraId="27F64F46" w14:textId="77777777" w:rsidR="007F437E" w:rsidRDefault="007F437E">
            <w:pPr>
              <w:rPr>
                <w:b/>
                <w:bCs/>
              </w:rPr>
            </w:pPr>
          </w:p>
        </w:tc>
      </w:tr>
      <w:tr w:rsidR="007F437E" w14:paraId="6860AF39"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0FA9537B" w14:textId="77777777" w:rsidR="007F437E" w:rsidRDefault="00C3528B">
            <w:pPr>
              <w:rPr>
                <w:b/>
                <w:bCs/>
              </w:rPr>
            </w:pPr>
            <w:r>
              <w:rPr>
                <w:b/>
                <w:bCs/>
              </w:rPr>
              <w:t>Current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6DF4427D" w14:textId="77777777" w:rsidR="007F437E" w:rsidRDefault="00C3528B">
            <w:pPr>
              <w:widowControl w:val="0"/>
              <w:spacing w:after="0" w:line="240" w:lineRule="auto"/>
              <w:rPr>
                <w:rFonts w:ascii="Arial" w:eastAsia="Arial" w:hAnsi="Arial" w:cs="Arial"/>
                <w:color w:val="FF0000"/>
                <w:sz w:val="23"/>
                <w:szCs w:val="23"/>
                <w:u w:val="single"/>
              </w:rPr>
            </w:pPr>
            <w:r>
              <w:rPr>
                <w:rFonts w:ascii="Arial" w:eastAsia="Arial" w:hAnsi="Arial" w:cs="Arial"/>
                <w:b/>
                <w:bCs/>
                <w:color w:val="FF0000"/>
                <w:sz w:val="23"/>
                <w:szCs w:val="23"/>
              </w:rPr>
              <w:t xml:space="preserve">Livability Committee – </w:t>
            </w:r>
            <w:r>
              <w:rPr>
                <w:rFonts w:ascii="Arial" w:eastAsia="Arial" w:hAnsi="Arial" w:cs="Arial"/>
                <w:color w:val="FF0000"/>
                <w:sz w:val="23"/>
                <w:szCs w:val="23"/>
              </w:rPr>
              <w:t xml:space="preserve">Chaired by Board Director as nominated by the Executive Committee and selected by the Board. The Livability Committee hears issues related to open space, recreation, transportation, mobility, sustainability, and other topics related </w:t>
            </w:r>
            <w:r>
              <w:rPr>
                <w:rFonts w:ascii="Arial" w:eastAsia="Arial" w:hAnsi="Arial" w:cs="Arial"/>
                <w:strike/>
                <w:color w:val="FF0000"/>
                <w:sz w:val="23"/>
                <w:szCs w:val="23"/>
              </w:rPr>
              <w:t>to</w:t>
            </w:r>
            <w:r>
              <w:rPr>
                <w:rFonts w:ascii="Arial" w:eastAsia="Arial" w:hAnsi="Arial" w:cs="Arial"/>
                <w:color w:val="FF0000"/>
                <w:sz w:val="23"/>
                <w:szCs w:val="23"/>
              </w:rPr>
              <w:t xml:space="preserve"> giving downtown a rich, livable environment for DLANC stakeholders.</w:t>
            </w:r>
          </w:p>
          <w:p w14:paraId="4EA7A713" w14:textId="77777777" w:rsidR="007F437E" w:rsidRDefault="00C3528B">
            <w:pPr>
              <w:widowControl w:val="0"/>
              <w:spacing w:after="0" w:line="240" w:lineRule="auto"/>
              <w:ind w:left="360"/>
              <w:rPr>
                <w:rFonts w:ascii="Arial" w:eastAsia="Arial" w:hAnsi="Arial" w:cs="Arial"/>
                <w:color w:val="FF0000"/>
                <w:sz w:val="22"/>
                <w:szCs w:val="22"/>
              </w:rPr>
            </w:pPr>
            <w:r>
              <w:rPr>
                <w:rFonts w:ascii="Arial" w:eastAsia="Arial" w:hAnsi="Arial" w:cs="Arial"/>
                <w:color w:val="FF0000"/>
                <w:sz w:val="23"/>
                <w:szCs w:val="23"/>
              </w:rPr>
              <w:t xml:space="preserve"> </w:t>
            </w:r>
          </w:p>
        </w:tc>
        <w:tc>
          <w:tcPr>
            <w:tcW w:w="220" w:type="dxa"/>
            <w:tcBorders>
              <w:top w:val="single" w:sz="8" w:space="0" w:color="747775"/>
              <w:bottom w:val="single" w:sz="8" w:space="0" w:color="747775"/>
            </w:tcBorders>
            <w:tcMar>
              <w:top w:w="100" w:type="dxa"/>
              <w:left w:w="100" w:type="dxa"/>
              <w:bottom w:w="100" w:type="dxa"/>
              <w:right w:w="100" w:type="dxa"/>
            </w:tcMar>
          </w:tcPr>
          <w:p w14:paraId="10C172E0" w14:textId="77777777" w:rsidR="007F437E" w:rsidRDefault="007F437E">
            <w:pPr>
              <w:rPr>
                <w:b/>
                <w:bCs/>
              </w:rPr>
            </w:pPr>
          </w:p>
        </w:tc>
      </w:tr>
      <w:tr w:rsidR="007F437E" w14:paraId="0E222BE8"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602F1238" w14:textId="77777777" w:rsidR="007F437E" w:rsidRDefault="00C3528B">
            <w:pPr>
              <w:rPr>
                <w:b/>
                <w:bCs/>
              </w:rPr>
            </w:pPr>
            <w:r>
              <w:rPr>
                <w:b/>
                <w:bCs/>
              </w:rPr>
              <w:t>Proposed Language</w:t>
            </w:r>
          </w:p>
        </w:tc>
        <w:tc>
          <w:tcPr>
            <w:tcW w:w="6335" w:type="dxa"/>
            <w:tcBorders>
              <w:top w:val="single" w:sz="8" w:space="0" w:color="747775"/>
              <w:bottom w:val="single" w:sz="8" w:space="0" w:color="747775"/>
            </w:tcBorders>
            <w:tcMar>
              <w:top w:w="100" w:type="dxa"/>
              <w:left w:w="100" w:type="dxa"/>
              <w:bottom w:w="100" w:type="dxa"/>
              <w:right w:w="100" w:type="dxa"/>
            </w:tcMar>
          </w:tcPr>
          <w:p w14:paraId="08DAD97F" w14:textId="77777777" w:rsidR="007F437E" w:rsidRDefault="00C3528B">
            <w:pPr>
              <w:widowControl w:val="0"/>
              <w:spacing w:after="0" w:line="240" w:lineRule="auto"/>
              <w:rPr>
                <w:rFonts w:ascii="Arial" w:eastAsia="Arial" w:hAnsi="Arial" w:cs="Arial"/>
                <w:color w:val="FF0000"/>
                <w:sz w:val="23"/>
                <w:szCs w:val="23"/>
                <w:u w:val="single"/>
              </w:rPr>
            </w:pPr>
            <w:r>
              <w:rPr>
                <w:rFonts w:ascii="Arial" w:eastAsia="Arial" w:hAnsi="Arial" w:cs="Arial"/>
                <w:b/>
                <w:bCs/>
                <w:color w:val="FF0000"/>
                <w:sz w:val="23"/>
                <w:szCs w:val="23"/>
              </w:rPr>
              <w:t xml:space="preserve">Livability Committee – </w:t>
            </w:r>
            <w:r>
              <w:rPr>
                <w:rFonts w:ascii="Arial" w:eastAsia="Arial" w:hAnsi="Arial" w:cs="Arial"/>
                <w:color w:val="FF0000"/>
                <w:sz w:val="23"/>
                <w:szCs w:val="23"/>
              </w:rPr>
              <w:t xml:space="preserve">Chaired by Board Director as nominated by the Executive Committee and selected by the Board. The Livability Committee hears issues related to open space, recreation, transportation, mobility, sustainability, </w:t>
            </w:r>
            <w:r>
              <w:rPr>
                <w:rFonts w:ascii="Arial" w:eastAsia="Arial" w:hAnsi="Arial" w:cs="Arial"/>
                <w:color w:val="FF0000"/>
                <w:sz w:val="23"/>
                <w:szCs w:val="23"/>
                <w:highlight w:val="yellow"/>
                <w:u w:val="single"/>
              </w:rPr>
              <w:t>public safety and emergency preparedness, infrastructure, economic development, community nuisances,</w:t>
            </w:r>
            <w:r>
              <w:rPr>
                <w:rFonts w:ascii="Arial" w:eastAsia="Arial" w:hAnsi="Arial" w:cs="Arial"/>
                <w:color w:val="FF0000"/>
                <w:sz w:val="23"/>
                <w:szCs w:val="23"/>
              </w:rPr>
              <w:t xml:space="preserve"> and other topics related </w:t>
            </w:r>
            <w:r>
              <w:rPr>
                <w:rFonts w:ascii="Arial" w:eastAsia="Arial" w:hAnsi="Arial" w:cs="Arial"/>
                <w:color w:val="FF0000"/>
                <w:sz w:val="23"/>
                <w:szCs w:val="23"/>
                <w:highlight w:val="yellow"/>
                <w:u w:val="single"/>
              </w:rPr>
              <w:t>the delivery of city services</w:t>
            </w:r>
            <w:r>
              <w:rPr>
                <w:rFonts w:ascii="Arial" w:eastAsia="Arial" w:hAnsi="Arial" w:cs="Arial"/>
                <w:color w:val="FF0000"/>
                <w:sz w:val="23"/>
                <w:szCs w:val="23"/>
                <w:highlight w:val="yellow"/>
              </w:rPr>
              <w:t xml:space="preserve"> </w:t>
            </w:r>
            <w:r>
              <w:rPr>
                <w:rFonts w:ascii="Arial" w:eastAsia="Arial" w:hAnsi="Arial" w:cs="Arial"/>
                <w:strike/>
                <w:color w:val="FF0000"/>
                <w:sz w:val="23"/>
                <w:szCs w:val="23"/>
                <w:highlight w:val="yellow"/>
              </w:rPr>
              <w:t>to</w:t>
            </w:r>
            <w:r>
              <w:rPr>
                <w:rFonts w:ascii="Arial" w:eastAsia="Arial" w:hAnsi="Arial" w:cs="Arial"/>
                <w:color w:val="FF0000"/>
                <w:sz w:val="23"/>
                <w:szCs w:val="23"/>
              </w:rPr>
              <w:t xml:space="preserve"> giving downtown a rich, livable environment for DLANC stakeholders.</w:t>
            </w:r>
          </w:p>
          <w:p w14:paraId="4ED686DF" w14:textId="77777777" w:rsidR="007F437E" w:rsidRDefault="00C3528B">
            <w:pPr>
              <w:widowControl w:val="0"/>
              <w:spacing w:after="0" w:line="240" w:lineRule="auto"/>
              <w:ind w:left="1080"/>
              <w:rPr>
                <w:rFonts w:ascii="Arial" w:eastAsia="Arial" w:hAnsi="Arial" w:cs="Arial"/>
                <w:color w:val="FF0000"/>
                <w:sz w:val="23"/>
                <w:szCs w:val="23"/>
                <w:u w:val="single"/>
              </w:rPr>
            </w:pPr>
            <w:r>
              <w:rPr>
                <w:rFonts w:ascii="Arial" w:eastAsia="Arial" w:hAnsi="Arial" w:cs="Arial"/>
                <w:color w:val="FF0000"/>
                <w:sz w:val="23"/>
                <w:szCs w:val="23"/>
                <w:u w:val="single"/>
              </w:rPr>
              <w:t>.</w:t>
            </w:r>
          </w:p>
          <w:p w14:paraId="1700F986" w14:textId="77777777" w:rsidR="007F437E" w:rsidRDefault="007F437E">
            <w:pPr>
              <w:widowControl w:val="0"/>
              <w:spacing w:after="0" w:line="240" w:lineRule="auto"/>
              <w:rPr>
                <w:rFonts w:ascii="Arial" w:eastAsia="Arial" w:hAnsi="Arial" w:cs="Arial"/>
                <w:color w:val="FF0000"/>
                <w:sz w:val="23"/>
                <w:szCs w:val="23"/>
              </w:rPr>
            </w:pPr>
            <w:bookmarkStart w:id="0" w:name="_heading=h.kwiobdx75hvg" w:colFirst="0" w:colLast="0"/>
            <w:bookmarkEnd w:id="0"/>
          </w:p>
          <w:p w14:paraId="1B713B5C" w14:textId="77777777" w:rsidR="007F437E" w:rsidRDefault="007F437E">
            <w:pPr>
              <w:jc w:val="both"/>
              <w:rPr>
                <w:b/>
                <w:bCs/>
              </w:rPr>
            </w:pPr>
          </w:p>
        </w:tc>
        <w:tc>
          <w:tcPr>
            <w:tcW w:w="220" w:type="dxa"/>
            <w:tcBorders>
              <w:top w:val="single" w:sz="8" w:space="0" w:color="747775"/>
              <w:bottom w:val="single" w:sz="8" w:space="0" w:color="747775"/>
            </w:tcBorders>
            <w:tcMar>
              <w:top w:w="100" w:type="dxa"/>
              <w:left w:w="100" w:type="dxa"/>
              <w:bottom w:w="100" w:type="dxa"/>
              <w:right w:w="100" w:type="dxa"/>
            </w:tcMar>
          </w:tcPr>
          <w:p w14:paraId="61FEFC4E" w14:textId="77777777" w:rsidR="007F437E" w:rsidRDefault="007F437E">
            <w:pPr>
              <w:rPr>
                <w:b/>
                <w:bCs/>
              </w:rPr>
            </w:pPr>
          </w:p>
        </w:tc>
      </w:tr>
      <w:tr w:rsidR="007F437E" w14:paraId="77687D97"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4FFB2884" w14:textId="77777777" w:rsidR="007F437E" w:rsidRDefault="00C3528B">
            <w:pPr>
              <w:rPr>
                <w:b/>
                <w:bCs/>
              </w:rPr>
            </w:pPr>
            <w:r>
              <w:rPr>
                <w:b/>
                <w:bCs/>
              </w:rPr>
              <w:lastRenderedPageBreak/>
              <w:t>Justification</w:t>
            </w:r>
          </w:p>
        </w:tc>
        <w:tc>
          <w:tcPr>
            <w:tcW w:w="6335" w:type="dxa"/>
            <w:tcBorders>
              <w:top w:val="single" w:sz="8" w:space="0" w:color="747775"/>
              <w:bottom w:val="single" w:sz="8" w:space="0" w:color="747775"/>
            </w:tcBorders>
            <w:tcMar>
              <w:top w:w="100" w:type="dxa"/>
              <w:left w:w="100" w:type="dxa"/>
              <w:bottom w:w="100" w:type="dxa"/>
              <w:right w:w="100" w:type="dxa"/>
            </w:tcMar>
          </w:tcPr>
          <w:p w14:paraId="714E237F" w14:textId="77777777" w:rsidR="007F437E" w:rsidRDefault="00C3528B">
            <w:pPr>
              <w:spacing w:line="240" w:lineRule="auto"/>
              <w:rPr>
                <w:color w:val="FF0000"/>
              </w:rPr>
            </w:pPr>
            <w:r>
              <w:rPr>
                <w:color w:val="FF0000"/>
              </w:rPr>
              <w:t xml:space="preserve">Proposed language should assist in giving clarity for duties and policy areas, that are already assumed by the Committee, but provides additional clarity to aid the public and board on such tasks.  </w:t>
            </w:r>
          </w:p>
        </w:tc>
        <w:tc>
          <w:tcPr>
            <w:tcW w:w="220" w:type="dxa"/>
            <w:tcBorders>
              <w:top w:val="single" w:sz="8" w:space="0" w:color="747775"/>
              <w:bottom w:val="single" w:sz="8" w:space="0" w:color="747775"/>
            </w:tcBorders>
            <w:tcMar>
              <w:top w:w="100" w:type="dxa"/>
              <w:left w:w="100" w:type="dxa"/>
              <w:bottom w:w="100" w:type="dxa"/>
              <w:right w:w="100" w:type="dxa"/>
            </w:tcMar>
          </w:tcPr>
          <w:p w14:paraId="5DB4AD48" w14:textId="77777777" w:rsidR="007F437E" w:rsidRDefault="007F437E">
            <w:pPr>
              <w:rPr>
                <w:b/>
                <w:bCs/>
              </w:rPr>
            </w:pPr>
          </w:p>
        </w:tc>
      </w:tr>
      <w:tr w:rsidR="007F437E" w14:paraId="3FE3627C"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7EA71345" w14:textId="77777777" w:rsidR="007F437E" w:rsidRDefault="00C3528B">
            <w:pPr>
              <w:rPr>
                <w:b/>
                <w:bCs/>
              </w:rPr>
            </w:pPr>
            <w:r>
              <w:rPr>
                <w:b/>
                <w:bCs/>
              </w:rPr>
              <w:t>Has DONE approved similar language for other NCs?</w:t>
            </w:r>
          </w:p>
        </w:tc>
        <w:tc>
          <w:tcPr>
            <w:tcW w:w="6335" w:type="dxa"/>
            <w:tcBorders>
              <w:top w:val="single" w:sz="8" w:space="0" w:color="747775"/>
              <w:bottom w:val="single" w:sz="8" w:space="0" w:color="747775"/>
            </w:tcBorders>
            <w:tcMar>
              <w:top w:w="100" w:type="dxa"/>
              <w:left w:w="100" w:type="dxa"/>
              <w:bottom w:w="100" w:type="dxa"/>
              <w:right w:w="100" w:type="dxa"/>
            </w:tcMar>
          </w:tcPr>
          <w:p w14:paraId="6A9B435D" w14:textId="77777777" w:rsidR="007F437E" w:rsidRDefault="00C3528B">
            <w:pPr>
              <w:jc w:val="both"/>
              <w:rPr>
                <w:b/>
                <w:bCs/>
              </w:rPr>
            </w:pPr>
            <w:r>
              <w:rPr>
                <w:color w:val="EE0000"/>
              </w:rPr>
              <w:t xml:space="preserve">N/A </w:t>
            </w:r>
          </w:p>
        </w:tc>
        <w:tc>
          <w:tcPr>
            <w:tcW w:w="220" w:type="dxa"/>
            <w:tcBorders>
              <w:top w:val="single" w:sz="8" w:space="0" w:color="747775"/>
              <w:bottom w:val="single" w:sz="8" w:space="0" w:color="747775"/>
            </w:tcBorders>
            <w:tcMar>
              <w:top w:w="100" w:type="dxa"/>
              <w:left w:w="100" w:type="dxa"/>
              <w:bottom w:w="100" w:type="dxa"/>
              <w:right w:w="100" w:type="dxa"/>
            </w:tcMar>
          </w:tcPr>
          <w:p w14:paraId="61742604" w14:textId="77777777" w:rsidR="007F437E" w:rsidRDefault="007F437E">
            <w:pPr>
              <w:rPr>
                <w:b/>
                <w:bCs/>
              </w:rPr>
            </w:pPr>
          </w:p>
        </w:tc>
      </w:tr>
      <w:tr w:rsidR="007F437E" w14:paraId="07567A66"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14612A1" w14:textId="77777777" w:rsidR="007F437E" w:rsidRDefault="00C3528B">
            <w:pPr>
              <w:rPr>
                <w:b/>
                <w:bCs/>
              </w:rPr>
            </w:pPr>
            <w:r>
              <w:rPr>
                <w:b/>
                <w:bCs/>
              </w:rPr>
              <w:t>1st Draft to DONE</w:t>
            </w:r>
          </w:p>
        </w:tc>
        <w:tc>
          <w:tcPr>
            <w:tcW w:w="6335" w:type="dxa"/>
            <w:tcBorders>
              <w:top w:val="single" w:sz="8" w:space="0" w:color="747775"/>
              <w:bottom w:val="single" w:sz="8" w:space="0" w:color="747775"/>
            </w:tcBorders>
            <w:tcMar>
              <w:top w:w="100" w:type="dxa"/>
              <w:left w:w="100" w:type="dxa"/>
              <w:bottom w:w="100" w:type="dxa"/>
              <w:right w:w="100" w:type="dxa"/>
            </w:tcMar>
          </w:tcPr>
          <w:p w14:paraId="48456D53" w14:textId="77777777" w:rsidR="007F437E" w:rsidRDefault="00C3528B">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2A7FE3E4" w14:textId="77777777" w:rsidR="007F437E" w:rsidRDefault="007F437E">
            <w:pPr>
              <w:rPr>
                <w:b/>
                <w:bCs/>
              </w:rPr>
            </w:pPr>
          </w:p>
        </w:tc>
      </w:tr>
      <w:tr w:rsidR="007F437E" w14:paraId="4BE2C508"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1BA242FE" w14:textId="77777777" w:rsidR="007F437E" w:rsidRDefault="00C3528B">
            <w:pPr>
              <w:rPr>
                <w:b/>
                <w:bCs/>
              </w:rPr>
            </w:pPr>
            <w:r>
              <w:rPr>
                <w:b/>
                <w:bCs/>
              </w:rPr>
              <w:t>DONE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3AF0DCFF" w14:textId="77777777" w:rsidR="007F437E" w:rsidRDefault="00C3528B">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455AEA7E" w14:textId="77777777" w:rsidR="007F437E" w:rsidRDefault="007F437E">
            <w:pPr>
              <w:rPr>
                <w:b/>
                <w:bCs/>
              </w:rPr>
            </w:pPr>
          </w:p>
        </w:tc>
      </w:tr>
      <w:tr w:rsidR="007F437E" w14:paraId="190E907B"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5AD94E7" w14:textId="77777777" w:rsidR="007F437E" w:rsidRDefault="00C3528B">
            <w:pPr>
              <w:rPr>
                <w:b/>
                <w:bCs/>
              </w:rPr>
            </w:pPr>
            <w:r>
              <w:rPr>
                <w:b/>
                <w:bCs/>
              </w:rPr>
              <w:t>1st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7F364951" w14:textId="77777777" w:rsidR="007F437E" w:rsidRDefault="00C3528B">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60A79BBD" w14:textId="77777777" w:rsidR="007F437E" w:rsidRDefault="007F437E">
            <w:pPr>
              <w:rPr>
                <w:b/>
                <w:bCs/>
              </w:rPr>
            </w:pPr>
          </w:p>
        </w:tc>
      </w:tr>
      <w:tr w:rsidR="007F437E" w14:paraId="58C33184"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EC98AF6" w14:textId="77777777" w:rsidR="007F437E" w:rsidRDefault="00C3528B">
            <w:pPr>
              <w:rPr>
                <w:b/>
                <w:bCs/>
              </w:rPr>
            </w:pPr>
            <w:r>
              <w:rPr>
                <w:b/>
                <w:bCs/>
              </w:rPr>
              <w:t>Board Comments</w:t>
            </w:r>
          </w:p>
        </w:tc>
        <w:tc>
          <w:tcPr>
            <w:tcW w:w="6335" w:type="dxa"/>
            <w:tcBorders>
              <w:top w:val="single" w:sz="8" w:space="0" w:color="747775"/>
              <w:bottom w:val="single" w:sz="8" w:space="0" w:color="747775"/>
            </w:tcBorders>
            <w:tcMar>
              <w:top w:w="100" w:type="dxa"/>
              <w:left w:w="100" w:type="dxa"/>
              <w:bottom w:w="100" w:type="dxa"/>
              <w:right w:w="100" w:type="dxa"/>
            </w:tcMar>
          </w:tcPr>
          <w:p w14:paraId="74E4D5C2" w14:textId="77777777" w:rsidR="007F437E" w:rsidRDefault="00C3528B">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09E95DE1" w14:textId="77777777" w:rsidR="007F437E" w:rsidRDefault="007F437E">
            <w:pPr>
              <w:rPr>
                <w:b/>
                <w:bCs/>
              </w:rPr>
            </w:pPr>
          </w:p>
        </w:tc>
      </w:tr>
      <w:tr w:rsidR="007F437E" w14:paraId="7D75C750"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534F784F" w14:textId="77777777" w:rsidR="007F437E" w:rsidRDefault="00C3528B">
            <w:pPr>
              <w:rPr>
                <w:b/>
                <w:bCs/>
              </w:rPr>
            </w:pPr>
            <w:r>
              <w:rPr>
                <w:b/>
                <w:bCs/>
              </w:rPr>
              <w:t>Final Draft to Board</w:t>
            </w:r>
          </w:p>
        </w:tc>
        <w:tc>
          <w:tcPr>
            <w:tcW w:w="6335" w:type="dxa"/>
            <w:tcBorders>
              <w:top w:val="single" w:sz="8" w:space="0" w:color="747775"/>
              <w:bottom w:val="single" w:sz="8" w:space="0" w:color="747775"/>
            </w:tcBorders>
            <w:tcMar>
              <w:top w:w="100" w:type="dxa"/>
              <w:left w:w="100" w:type="dxa"/>
              <w:bottom w:w="100" w:type="dxa"/>
              <w:right w:w="100" w:type="dxa"/>
            </w:tcMar>
          </w:tcPr>
          <w:p w14:paraId="2AC742FF" w14:textId="77777777" w:rsidR="007F437E" w:rsidRDefault="00C3528B">
            <w:pPr>
              <w:jc w:val="both"/>
              <w:rPr>
                <w:b/>
                <w:bCs/>
              </w:rPr>
            </w:pP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961F160" w14:textId="77777777" w:rsidR="007F437E" w:rsidRDefault="007F437E">
            <w:pPr>
              <w:rPr>
                <w:b/>
                <w:bCs/>
              </w:rPr>
            </w:pPr>
          </w:p>
        </w:tc>
      </w:tr>
      <w:tr w:rsidR="007F437E" w14:paraId="34788613" w14:textId="77777777" w:rsidTr="007D7F96">
        <w:trPr>
          <w:trHeight w:val="564"/>
          <w:tblHeader/>
        </w:trPr>
        <w:tc>
          <w:tcPr>
            <w:tcW w:w="2805" w:type="dxa"/>
            <w:tcBorders>
              <w:top w:val="single" w:sz="8" w:space="0" w:color="747775"/>
              <w:bottom w:val="single" w:sz="8" w:space="0" w:color="747775"/>
            </w:tcBorders>
            <w:tcMar>
              <w:top w:w="100" w:type="dxa"/>
              <w:left w:w="100" w:type="dxa"/>
              <w:bottom w:w="100" w:type="dxa"/>
              <w:right w:w="100" w:type="dxa"/>
            </w:tcMar>
          </w:tcPr>
          <w:p w14:paraId="2A6C474B" w14:textId="77777777" w:rsidR="007F437E" w:rsidRDefault="00C3528B">
            <w:pPr>
              <w:rPr>
                <w:b/>
                <w:bCs/>
              </w:rPr>
            </w:pPr>
            <w:r>
              <w:rPr>
                <w:b/>
                <w:bCs/>
              </w:rPr>
              <w:t>Board Approval</w:t>
            </w:r>
          </w:p>
        </w:tc>
        <w:tc>
          <w:tcPr>
            <w:tcW w:w="6335" w:type="dxa"/>
            <w:tcBorders>
              <w:top w:val="single" w:sz="8" w:space="0" w:color="747775"/>
              <w:bottom w:val="single" w:sz="8" w:space="0" w:color="747775"/>
            </w:tcBorders>
            <w:tcMar>
              <w:top w:w="100" w:type="dxa"/>
              <w:left w:w="100" w:type="dxa"/>
              <w:bottom w:w="100" w:type="dxa"/>
              <w:right w:w="100" w:type="dxa"/>
            </w:tcMar>
          </w:tcPr>
          <w:p w14:paraId="16F7CC35" w14:textId="77777777" w:rsidR="007F437E" w:rsidRDefault="00C3528B">
            <w:pPr>
              <w:jc w:val="both"/>
              <w:rPr>
                <w:b/>
                <w:bCs/>
              </w:rPr>
            </w:pPr>
            <w:r>
              <w:t xml:space="preserve"> </w:t>
            </w:r>
            <w:r>
              <w:rPr>
                <w:color w:val="EE0000"/>
              </w:rPr>
              <w:t>N/A</w:t>
            </w:r>
          </w:p>
        </w:tc>
        <w:tc>
          <w:tcPr>
            <w:tcW w:w="220" w:type="dxa"/>
            <w:tcBorders>
              <w:top w:val="single" w:sz="8" w:space="0" w:color="747775"/>
              <w:bottom w:val="single" w:sz="8" w:space="0" w:color="747775"/>
            </w:tcBorders>
            <w:tcMar>
              <w:top w:w="100" w:type="dxa"/>
              <w:left w:w="100" w:type="dxa"/>
              <w:bottom w:w="100" w:type="dxa"/>
              <w:right w:w="100" w:type="dxa"/>
            </w:tcMar>
          </w:tcPr>
          <w:p w14:paraId="3B61DD6E" w14:textId="77777777" w:rsidR="007F437E" w:rsidRDefault="007F437E">
            <w:pPr>
              <w:rPr>
                <w:b/>
                <w:bCs/>
              </w:rPr>
            </w:pPr>
          </w:p>
        </w:tc>
      </w:tr>
      <w:tr w:rsidR="007F437E" w14:paraId="6B7CCF71" w14:textId="77777777" w:rsidTr="007D7F96">
        <w:trPr>
          <w:trHeight w:val="564"/>
          <w:tblHeader/>
        </w:trPr>
        <w:tc>
          <w:tcPr>
            <w:tcW w:w="2805" w:type="dxa"/>
            <w:tcBorders>
              <w:top w:val="single" w:sz="8" w:space="0" w:color="747775"/>
              <w:bottom w:val="single" w:sz="4" w:space="0" w:color="000000"/>
            </w:tcBorders>
            <w:tcMar>
              <w:top w:w="100" w:type="dxa"/>
              <w:left w:w="100" w:type="dxa"/>
              <w:bottom w:w="100" w:type="dxa"/>
              <w:right w:w="100" w:type="dxa"/>
            </w:tcMar>
          </w:tcPr>
          <w:p w14:paraId="0EBC5AD3" w14:textId="77777777" w:rsidR="007F437E" w:rsidRDefault="00C3528B">
            <w:pPr>
              <w:rPr>
                <w:b/>
                <w:bCs/>
              </w:rPr>
            </w:pPr>
            <w:r>
              <w:rPr>
                <w:b/>
                <w:bCs/>
              </w:rPr>
              <w:t>DONE Approval</w:t>
            </w:r>
          </w:p>
        </w:tc>
        <w:tc>
          <w:tcPr>
            <w:tcW w:w="6335" w:type="dxa"/>
            <w:tcBorders>
              <w:top w:val="single" w:sz="8" w:space="0" w:color="747775"/>
              <w:bottom w:val="single" w:sz="4" w:space="0" w:color="000000"/>
            </w:tcBorders>
            <w:tcMar>
              <w:top w:w="100" w:type="dxa"/>
              <w:left w:w="100" w:type="dxa"/>
              <w:bottom w:w="100" w:type="dxa"/>
              <w:right w:w="100" w:type="dxa"/>
            </w:tcMar>
          </w:tcPr>
          <w:p w14:paraId="6AF514E9" w14:textId="77777777" w:rsidR="007F437E" w:rsidRDefault="00C3528B">
            <w:pPr>
              <w:jc w:val="both"/>
              <w:rPr>
                <w:b/>
                <w:bCs/>
              </w:rPr>
            </w:pPr>
            <w:r>
              <w:t xml:space="preserve"> </w:t>
            </w:r>
            <w:r>
              <w:rPr>
                <w:color w:val="EE0000"/>
              </w:rPr>
              <w:t>N/A</w:t>
            </w:r>
          </w:p>
        </w:tc>
        <w:tc>
          <w:tcPr>
            <w:tcW w:w="220" w:type="dxa"/>
            <w:tcBorders>
              <w:top w:val="single" w:sz="8" w:space="0" w:color="747775"/>
              <w:bottom w:val="single" w:sz="4" w:space="0" w:color="000000"/>
            </w:tcBorders>
            <w:tcMar>
              <w:top w:w="100" w:type="dxa"/>
              <w:left w:w="100" w:type="dxa"/>
              <w:bottom w:w="100" w:type="dxa"/>
              <w:right w:w="100" w:type="dxa"/>
            </w:tcMar>
          </w:tcPr>
          <w:p w14:paraId="57301AB1" w14:textId="77777777" w:rsidR="007F437E" w:rsidRDefault="007F437E">
            <w:pPr>
              <w:rPr>
                <w:b/>
                <w:bCs/>
              </w:rPr>
            </w:pPr>
          </w:p>
        </w:tc>
      </w:tr>
      <w:tr w:rsidR="007F437E" w14:paraId="7898E8FB" w14:textId="77777777">
        <w:trPr>
          <w:trHeight w:val="564"/>
          <w:tblHeader/>
        </w:trPr>
        <w:tc>
          <w:tcPr>
            <w:tcW w:w="9360" w:type="dxa"/>
            <w:gridSpan w:val="3"/>
            <w:tcBorders>
              <w:top w:val="single" w:sz="4" w:space="0" w:color="000000"/>
            </w:tcBorders>
            <w:tcMar>
              <w:top w:w="100" w:type="dxa"/>
              <w:left w:w="100" w:type="dxa"/>
              <w:bottom w:w="100" w:type="dxa"/>
              <w:right w:w="100" w:type="dxa"/>
            </w:tcMar>
          </w:tcPr>
          <w:p w14:paraId="2E2F0568" w14:textId="77777777" w:rsidR="007F437E" w:rsidRDefault="007F437E">
            <w:pPr>
              <w:rPr>
                <w:b/>
                <w:bCs/>
              </w:rPr>
            </w:pPr>
          </w:p>
          <w:p w14:paraId="5CEF3B39" w14:textId="77777777" w:rsidR="007F437E" w:rsidRDefault="00C3528B">
            <w:pPr>
              <w:rPr>
                <w:b/>
                <w:bCs/>
              </w:rPr>
            </w:pPr>
            <w:r>
              <w:rPr>
                <w:b/>
                <w:bCs/>
              </w:rPr>
              <w:t>GENERAL COMMITTEE COMMENTS:</w:t>
            </w:r>
          </w:p>
          <w:p w14:paraId="60BFEEBE" w14:textId="77777777" w:rsidR="007F437E" w:rsidRDefault="007F437E">
            <w:pPr>
              <w:rPr>
                <w:b/>
                <w:bCs/>
              </w:rPr>
            </w:pPr>
          </w:p>
          <w:p w14:paraId="5AEC281B" w14:textId="77777777" w:rsidR="007F437E" w:rsidRDefault="007F437E">
            <w:pPr>
              <w:rPr>
                <w:b/>
                <w:bCs/>
              </w:rPr>
            </w:pPr>
          </w:p>
          <w:p w14:paraId="30CB76F1" w14:textId="77777777" w:rsidR="007F437E" w:rsidRDefault="007F437E">
            <w:pPr>
              <w:rPr>
                <w:b/>
                <w:bCs/>
              </w:rPr>
            </w:pPr>
          </w:p>
          <w:p w14:paraId="089EBAF2" w14:textId="77777777" w:rsidR="007F437E" w:rsidRDefault="007F437E">
            <w:pPr>
              <w:rPr>
                <w:b/>
                <w:bCs/>
              </w:rPr>
            </w:pPr>
          </w:p>
          <w:p w14:paraId="4C767CA7" w14:textId="77777777" w:rsidR="007F437E" w:rsidRDefault="007F437E">
            <w:pPr>
              <w:rPr>
                <w:b/>
                <w:bCs/>
              </w:rPr>
            </w:pPr>
          </w:p>
        </w:tc>
      </w:tr>
    </w:tbl>
    <w:p w14:paraId="1D2EEEFB" w14:textId="77777777" w:rsidR="007F437E" w:rsidRDefault="00C3528B">
      <w:r>
        <w:rPr>
          <w:b/>
          <w:bCs/>
        </w:rPr>
        <w:t>Chair's Signature</w:t>
      </w:r>
      <w:r>
        <w:t>: _________________________</w:t>
      </w:r>
      <w:r>
        <w:tab/>
      </w:r>
      <w:r>
        <w:tab/>
      </w:r>
      <w:r>
        <w:rPr>
          <w:b/>
          <w:bCs/>
        </w:rPr>
        <w:t>Date</w:t>
      </w:r>
      <w:r>
        <w:t>: _________________________</w:t>
      </w:r>
    </w:p>
    <w:p w14:paraId="2C92C829" w14:textId="77777777" w:rsidR="007F437E" w:rsidRDefault="007F437E"/>
    <w:sectPr w:rsidR="007F437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DC399" w14:textId="77777777" w:rsidR="00C3528B" w:rsidRDefault="00C3528B">
      <w:pPr>
        <w:spacing w:after="0" w:line="240" w:lineRule="auto"/>
      </w:pPr>
      <w:r>
        <w:separator/>
      </w:r>
    </w:p>
  </w:endnote>
  <w:endnote w:type="continuationSeparator" w:id="0">
    <w:p w14:paraId="34AC8506" w14:textId="77777777" w:rsidR="00C3528B" w:rsidRDefault="00C352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40B68EF-37AD-418C-A00B-6D62CC8B551D}"/>
    <w:embedBold r:id="rId2" w:fontKey="{F7B61BE5-8F5A-4F11-8A55-04833C52E926}"/>
    <w:embedItalic r:id="rId3" w:fontKey="{E0826B88-267A-4F2F-ADAA-7D2931D4DC65}"/>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E703FC88-C0E7-4F8E-AF13-AAF410093576}"/>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91C13" w14:textId="77777777" w:rsidR="00C3528B" w:rsidRDefault="00C3528B">
      <w:pPr>
        <w:spacing w:after="0" w:line="240" w:lineRule="auto"/>
      </w:pPr>
      <w:r>
        <w:separator/>
      </w:r>
    </w:p>
  </w:footnote>
  <w:footnote w:type="continuationSeparator" w:id="0">
    <w:p w14:paraId="44C0D709" w14:textId="77777777" w:rsidR="00C3528B" w:rsidRDefault="00C352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521B7" w14:textId="77777777" w:rsidR="007F437E" w:rsidRDefault="00C3528B">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DLANC Bylaws Amendment Worksheet</w:t>
    </w:r>
  </w:p>
  <w:p w14:paraId="565B0D5F" w14:textId="77777777" w:rsidR="007F437E" w:rsidRDefault="00C3528B">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This worksheet is designed to facilitate the amendment process for the Downtown Los Angeles Neighborhood Council (DLANC) Bylaws. Please complete all relevant fields for each proposed amendment.</w:t>
    </w:r>
  </w:p>
  <w:p w14:paraId="7E1CCF92" w14:textId="77777777" w:rsidR="007F437E" w:rsidRDefault="007F437E">
    <w:pPr>
      <w:pBdr>
        <w:top w:val="nil"/>
        <w:left w:val="nil"/>
        <w:bottom w:val="nil"/>
        <w:right w:val="nil"/>
        <w:between w:val="nil"/>
      </w:pBdr>
      <w:tabs>
        <w:tab w:val="center" w:pos="4680"/>
        <w:tab w:val="right" w:pos="9360"/>
      </w:tabs>
      <w:spacing w:after="0" w:line="240" w:lineRule="auto"/>
      <w:jc w:val="both"/>
      <w:rPr>
        <w:rFonts w:ascii="Times New Roman" w:eastAsia="Times New Roman" w:hAnsi="Times New Roman" w:cs="Times New Roman"/>
        <w:color w:val="000000"/>
        <w:sz w:val="28"/>
        <w:szCs w:val="28"/>
      </w:rPr>
    </w:pPr>
  </w:p>
  <w:p w14:paraId="325420FB" w14:textId="77777777" w:rsidR="007F437E" w:rsidRDefault="007F437E">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37E"/>
    <w:rsid w:val="00321A79"/>
    <w:rsid w:val="007D7F96"/>
    <w:rsid w:val="007F437E"/>
    <w:rsid w:val="00C35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91C52"/>
  <w15:docId w15:val="{0C0909FC-3AF0-464E-ADBD-B71C5F90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673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3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3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6736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6736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36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36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36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3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3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3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368"/>
    <w:rPr>
      <w:rFonts w:eastAsiaTheme="majorEastAsia" w:cstheme="majorBidi"/>
      <w:color w:val="272727" w:themeColor="text1" w:themeTint="D8"/>
    </w:rPr>
  </w:style>
  <w:style w:type="character" w:customStyle="1" w:styleId="TitleChar">
    <w:name w:val="Title Char"/>
    <w:basedOn w:val="DefaultParagraphFont"/>
    <w:link w:val="Title"/>
    <w:uiPriority w:val="10"/>
    <w:rsid w:val="0046736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73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368"/>
    <w:pPr>
      <w:spacing w:before="160"/>
      <w:jc w:val="center"/>
    </w:pPr>
    <w:rPr>
      <w:i/>
      <w:iCs/>
      <w:color w:val="404040" w:themeColor="text1" w:themeTint="BF"/>
    </w:rPr>
  </w:style>
  <w:style w:type="character" w:customStyle="1" w:styleId="QuoteChar">
    <w:name w:val="Quote Char"/>
    <w:basedOn w:val="DefaultParagraphFont"/>
    <w:link w:val="Quote"/>
    <w:uiPriority w:val="29"/>
    <w:rsid w:val="00467368"/>
    <w:rPr>
      <w:i/>
      <w:iCs/>
      <w:color w:val="404040" w:themeColor="text1" w:themeTint="BF"/>
    </w:rPr>
  </w:style>
  <w:style w:type="paragraph" w:styleId="ListParagraph">
    <w:name w:val="List Paragraph"/>
    <w:basedOn w:val="Normal"/>
    <w:uiPriority w:val="34"/>
    <w:qFormat/>
    <w:rsid w:val="00467368"/>
    <w:pPr>
      <w:ind w:left="720"/>
      <w:contextualSpacing/>
    </w:pPr>
  </w:style>
  <w:style w:type="character" w:styleId="IntenseEmphasis">
    <w:name w:val="Intense Emphasis"/>
    <w:basedOn w:val="DefaultParagraphFont"/>
    <w:uiPriority w:val="21"/>
    <w:qFormat/>
    <w:rsid w:val="00467368"/>
    <w:rPr>
      <w:i/>
      <w:iCs/>
      <w:color w:val="2F5496" w:themeColor="accent1" w:themeShade="BF"/>
    </w:rPr>
  </w:style>
  <w:style w:type="paragraph" w:styleId="IntenseQuote">
    <w:name w:val="Intense Quote"/>
    <w:basedOn w:val="Normal"/>
    <w:next w:val="Normal"/>
    <w:link w:val="IntenseQuoteChar"/>
    <w:uiPriority w:val="30"/>
    <w:qFormat/>
    <w:rsid w:val="0046736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368"/>
    <w:rPr>
      <w:i/>
      <w:iCs/>
      <w:color w:val="2F5496" w:themeColor="accent1" w:themeShade="BF"/>
    </w:rPr>
  </w:style>
  <w:style w:type="character" w:styleId="IntenseReference">
    <w:name w:val="Intense Reference"/>
    <w:basedOn w:val="DefaultParagraphFont"/>
    <w:uiPriority w:val="32"/>
    <w:qFormat/>
    <w:rsid w:val="00467368"/>
    <w:rPr>
      <w:b/>
      <w:bCs/>
      <w:smallCaps/>
      <w:color w:val="2F5496" w:themeColor="accent1" w:themeShade="BF"/>
      <w:spacing w:val="5"/>
    </w:rPr>
  </w:style>
  <w:style w:type="paragraph" w:styleId="Header">
    <w:name w:val="header"/>
    <w:basedOn w:val="Normal"/>
    <w:link w:val="HeaderChar"/>
    <w:uiPriority w:val="99"/>
    <w:unhideWhenUsed/>
    <w:rsid w:val="0046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7368"/>
  </w:style>
  <w:style w:type="paragraph" w:styleId="Footer">
    <w:name w:val="footer"/>
    <w:basedOn w:val="Normal"/>
    <w:link w:val="FooterChar"/>
    <w:uiPriority w:val="99"/>
    <w:unhideWhenUsed/>
    <w:rsid w:val="0046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7368"/>
  </w:style>
  <w:style w:type="paragraph" w:styleId="NormalWeb">
    <w:name w:val="Normal (Web)"/>
    <w:basedOn w:val="Normal"/>
    <w:uiPriority w:val="99"/>
    <w:unhideWhenUsed/>
    <w:rsid w:val="00C33389"/>
    <w:pPr>
      <w:spacing w:before="100" w:beforeAutospacing="1" w:after="100" w:afterAutospacing="1" w:line="240" w:lineRule="auto"/>
    </w:pPr>
    <w:rPr>
      <w:rFonts w:ascii="Times New Roman" w:eastAsia="Times New Roman" w:hAnsi="Times New Roman" w:cs="Times New Roman"/>
    </w:rPr>
  </w:style>
  <w:style w:type="character" w:customStyle="1" w:styleId="citation-536">
    <w:name w:val="citation-536"/>
    <w:basedOn w:val="DefaultParagraphFont"/>
    <w:rsid w:val="00C33389"/>
  </w:style>
  <w:style w:type="character" w:customStyle="1" w:styleId="citation-534">
    <w:name w:val="citation-534"/>
    <w:basedOn w:val="DefaultParagraphFont"/>
    <w:rsid w:val="00C33389"/>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rTuF55ML6StHfFtZ6Q6ee4BLWw==">CgMxLjAyDmgua3dpb2JkeDc1aHZnOAByITF6aXJmOE5XYmJXMUt0ZE05QmUybkdBUS04QUhoYjRxcA==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238</Words>
  <Characters>1468</Characters>
  <Application>Microsoft Office Word</Application>
  <DocSecurity>4</DocSecurity>
  <Lines>86</Lines>
  <Paragraphs>39</Paragraphs>
  <ScaleCrop>false</ScaleCrop>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Y Hillery</dc:creator>
  <cp:lastModifiedBy>Teresa Y Hillery</cp:lastModifiedBy>
  <cp:revision>2</cp:revision>
  <cp:lastPrinted>2026-01-23T05:40:00Z</cp:lastPrinted>
  <dcterms:created xsi:type="dcterms:W3CDTF">2026-01-23T05:41:00Z</dcterms:created>
  <dcterms:modified xsi:type="dcterms:W3CDTF">2026-01-23T05:41:00Z</dcterms:modified>
</cp:coreProperties>
</file>