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November 7,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Re: Community Impact Statement on CF 22-1189: Elected Officials / Offensive Misconducts / Immediate Resignation Demand / Censure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Whom It May Concern: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 twenty-four-hour special meeting of the Board of Directors held on October 11th, 2022, the</w:t>
      </w:r>
    </w:p>
    <w:p w:rsidR="00000000" w:rsidDel="00000000" w:rsidP="00000000" w:rsidRDefault="00000000" w:rsidRPr="00000000" w14:paraId="00000009">
      <w:pPr>
        <w:rPr/>
      </w:pPr>
      <w:r w:rsidDel="00000000" w:rsidR="00000000" w:rsidRPr="00000000">
        <w:rPr>
          <w:rtl w:val="0"/>
        </w:rPr>
        <w:t xml:space="preserve">DLANC board voted to write a letter asking for the resignation or removal of the following</w:t>
      </w:r>
    </w:p>
    <w:p w:rsidR="00000000" w:rsidDel="00000000" w:rsidP="00000000" w:rsidRDefault="00000000" w:rsidRPr="00000000" w14:paraId="0000000A">
      <w:pPr>
        <w:rPr/>
      </w:pPr>
      <w:r w:rsidDel="00000000" w:rsidR="00000000" w:rsidRPr="00000000">
        <w:rPr>
          <w:rtl w:val="0"/>
        </w:rPr>
        <w:t xml:space="preserve">Councilmembers: Councilmember Nury Martinez, Councilmember Kevin de León, and</w:t>
      </w:r>
    </w:p>
    <w:p w:rsidR="00000000" w:rsidDel="00000000" w:rsidP="00000000" w:rsidRDefault="00000000" w:rsidRPr="00000000" w14:paraId="0000000B">
      <w:pPr>
        <w:rPr/>
      </w:pPr>
      <w:r w:rsidDel="00000000" w:rsidR="00000000" w:rsidRPr="00000000">
        <w:rPr>
          <w:rtl w:val="0"/>
        </w:rPr>
        <w:t xml:space="preserve">Councilmember Gil Cedillo.  At the time the letter was written there was no Council File existing to show our stance, however, since our special meeting Council File </w:t>
      </w:r>
      <w:r w:rsidDel="00000000" w:rsidR="00000000" w:rsidRPr="00000000">
        <w:rPr>
          <w:rtl w:val="0"/>
        </w:rPr>
        <w:t xml:space="preserve">22-1189: Elected Officials / Offensive Misconducts / Immediate Resignation Demand / Censure was approved by City Council.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our regularly held public meeting on November  7, 2022 the Board of Directors of the Downtown Los Angeles Neighborhood Council (“DLANC”) voted to attach the original drafted letter from October 11th, 2022 which is below: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Downtown Los Angeles Neighborhood Council submits this Community Impact Statement</w:t>
      </w:r>
    </w:p>
    <w:p w:rsidR="00000000" w:rsidDel="00000000" w:rsidP="00000000" w:rsidRDefault="00000000" w:rsidRPr="00000000" w14:paraId="00000010">
      <w:pPr>
        <w:rPr/>
      </w:pPr>
      <w:r w:rsidDel="00000000" w:rsidR="00000000" w:rsidRPr="00000000">
        <w:rPr>
          <w:b w:val="1"/>
          <w:rtl w:val="0"/>
        </w:rPr>
        <w:t xml:space="preserve">in support</w:t>
      </w:r>
      <w:r w:rsidDel="00000000" w:rsidR="00000000" w:rsidRPr="00000000">
        <w:rPr>
          <w:rtl w:val="0"/>
        </w:rPr>
        <w:t xml:space="preserve"> of Council File 22-1189: Elected Officials / Offensive Misconducts / Immediate Resignation Demand / Censure was approved by City Council.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week, we learned of the deplorable racist comments and gerrymandering strategies made</w:t>
      </w:r>
    </w:p>
    <w:p w:rsidR="00000000" w:rsidDel="00000000" w:rsidP="00000000" w:rsidRDefault="00000000" w:rsidRPr="00000000" w14:paraId="00000013">
      <w:pPr>
        <w:rPr/>
      </w:pPr>
      <w:r w:rsidDel="00000000" w:rsidR="00000000" w:rsidRPr="00000000">
        <w:rPr>
          <w:rtl w:val="0"/>
        </w:rPr>
        <w:t xml:space="preserve">by the Councilmembers listed above during a private redistricting meeting, which was captured</w:t>
      </w:r>
    </w:p>
    <w:p w:rsidR="00000000" w:rsidDel="00000000" w:rsidP="00000000" w:rsidRDefault="00000000" w:rsidRPr="00000000" w14:paraId="00000014">
      <w:pPr>
        <w:rPr/>
      </w:pPr>
      <w:r w:rsidDel="00000000" w:rsidR="00000000" w:rsidRPr="00000000">
        <w:rPr>
          <w:rtl w:val="0"/>
        </w:rPr>
        <w:t xml:space="preserve">by audio recording, and later posted on the news aggregation website Reddit. Communities,</w:t>
      </w:r>
    </w:p>
    <w:p w:rsidR="00000000" w:rsidDel="00000000" w:rsidP="00000000" w:rsidRDefault="00000000" w:rsidRPr="00000000" w14:paraId="00000015">
      <w:pPr>
        <w:rPr/>
      </w:pPr>
      <w:r w:rsidDel="00000000" w:rsidR="00000000" w:rsidRPr="00000000">
        <w:rPr>
          <w:rtl w:val="0"/>
        </w:rPr>
        <w:t xml:space="preserve">NGOs, and city/state/federal elected officials have since expressed that such actions do not</w:t>
      </w:r>
    </w:p>
    <w:p w:rsidR="00000000" w:rsidDel="00000000" w:rsidP="00000000" w:rsidRDefault="00000000" w:rsidRPr="00000000" w14:paraId="00000016">
      <w:pPr>
        <w:rPr/>
      </w:pPr>
      <w:r w:rsidDel="00000000" w:rsidR="00000000" w:rsidRPr="00000000">
        <w:rPr>
          <w:rtl w:val="0"/>
        </w:rPr>
        <w:t xml:space="preserve">reflect the spirit of Los Angeles and our goals for a more inclusive city. We believe the incident</w:t>
      </w:r>
    </w:p>
    <w:p w:rsidR="00000000" w:rsidDel="00000000" w:rsidP="00000000" w:rsidRDefault="00000000" w:rsidRPr="00000000" w14:paraId="00000017">
      <w:pPr>
        <w:rPr/>
      </w:pPr>
      <w:r w:rsidDel="00000000" w:rsidR="00000000" w:rsidRPr="00000000">
        <w:rPr>
          <w:rtl w:val="0"/>
        </w:rPr>
        <w:t xml:space="preserve">reported was misaligned with the Los Angeles City Charter and Administration Code as well as</w:t>
      </w:r>
    </w:p>
    <w:p w:rsidR="00000000" w:rsidDel="00000000" w:rsidP="00000000" w:rsidRDefault="00000000" w:rsidRPr="00000000" w14:paraId="00000018">
      <w:pPr>
        <w:rPr/>
      </w:pPr>
      <w:r w:rsidDel="00000000" w:rsidR="00000000" w:rsidRPr="00000000">
        <w:rPr>
          <w:rtl w:val="0"/>
        </w:rPr>
        <w:t xml:space="preserve">the Los Angeles Municipal Code. Our findings are as follows: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Los Angeles Charter and Administration Code Volume 1 Article II sec. 209</w:t>
      </w:r>
    </w:p>
    <w:p w:rsidR="00000000" w:rsidDel="00000000" w:rsidP="00000000" w:rsidRDefault="00000000" w:rsidRPr="00000000" w14:paraId="0000001C">
      <w:pPr>
        <w:rPr/>
      </w:pPr>
      <w:r w:rsidDel="00000000" w:rsidR="00000000" w:rsidRPr="00000000">
        <w:rPr>
          <w:rtl w:val="0"/>
        </w:rPr>
        <w:t xml:space="preserve">      Code of Conduct of Elected Officials; Censure.</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             “All elected officials of the City are expected to conform to the highest standards of  </w:t>
      </w:r>
    </w:p>
    <w:p w:rsidR="00000000" w:rsidDel="00000000" w:rsidP="00000000" w:rsidRDefault="00000000" w:rsidRPr="00000000" w14:paraId="0000001F">
      <w:pPr>
        <w:rPr/>
      </w:pPr>
      <w:r w:rsidDel="00000000" w:rsidR="00000000" w:rsidRPr="00000000">
        <w:rPr>
          <w:rtl w:val="0"/>
        </w:rPr>
        <w:t xml:space="preserve">      personal and professional conduct. The Council shall have the power to adopt, by a  </w:t>
      </w:r>
    </w:p>
    <w:p w:rsidR="00000000" w:rsidDel="00000000" w:rsidP="00000000" w:rsidRDefault="00000000" w:rsidRPr="00000000" w14:paraId="00000020">
      <w:pPr>
        <w:rPr/>
      </w:pPr>
      <w:r w:rsidDel="00000000" w:rsidR="00000000" w:rsidRPr="00000000">
        <w:rPr>
          <w:rtl w:val="0"/>
        </w:rPr>
        <w:t xml:space="preserve">      two-thirds vote, a resolution of censure with respect to any member of the Council whose</w:t>
      </w:r>
    </w:p>
    <w:p w:rsidR="00000000" w:rsidDel="00000000" w:rsidP="00000000" w:rsidRDefault="00000000" w:rsidRPr="00000000" w14:paraId="00000021">
      <w:pPr>
        <w:rPr/>
      </w:pPr>
      <w:r w:rsidDel="00000000" w:rsidR="00000000" w:rsidRPr="00000000">
        <w:rPr>
          <w:rtl w:val="0"/>
        </w:rPr>
        <w:t xml:space="preserve">      actions constitute a gross failure to meet such high standards, even if the action does</w:t>
      </w:r>
    </w:p>
    <w:p w:rsidR="00000000" w:rsidDel="00000000" w:rsidP="00000000" w:rsidRDefault="00000000" w:rsidRPr="00000000" w14:paraId="00000022">
      <w:pPr>
        <w:rPr/>
      </w:pPr>
      <w:r w:rsidDel="00000000" w:rsidR="00000000" w:rsidRPr="00000000">
        <w:rPr>
          <w:rtl w:val="0"/>
        </w:rPr>
        <w:t xml:space="preserve">      not constitute a ground for removal from office under the Charter.”</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Los Angeles Municipal Code Chapter IV, Article 9.5 SEC. 49.5.1.</w:t>
      </w:r>
    </w:p>
    <w:p w:rsidR="00000000" w:rsidDel="00000000" w:rsidP="00000000" w:rsidRDefault="00000000" w:rsidRPr="00000000" w14:paraId="00000027">
      <w:pPr>
        <w:rPr/>
      </w:pPr>
      <w:r w:rsidDel="00000000" w:rsidR="00000000" w:rsidRPr="00000000">
        <w:rPr>
          <w:rtl w:val="0"/>
        </w:rPr>
        <w:t xml:space="preserve">              ○ B (2)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“One of the best ways to attract talented people to public service is to</w:t>
      </w:r>
    </w:p>
    <w:p w:rsidR="00000000" w:rsidDel="00000000" w:rsidP="00000000" w:rsidRDefault="00000000" w:rsidRPr="00000000" w14:paraId="0000002A">
      <w:pPr>
        <w:rPr/>
      </w:pPr>
      <w:r w:rsidDel="00000000" w:rsidR="00000000" w:rsidRPr="00000000">
        <w:rPr>
          <w:rtl w:val="0"/>
        </w:rPr>
        <w:t xml:space="preserve">                               assure that the government is respected for its honesty and integrity; that</w:t>
      </w:r>
    </w:p>
    <w:p w:rsidR="00000000" w:rsidDel="00000000" w:rsidP="00000000" w:rsidRDefault="00000000" w:rsidRPr="00000000" w14:paraId="0000002B">
      <w:pPr>
        <w:rPr/>
      </w:pPr>
      <w:r w:rsidDel="00000000" w:rsidR="00000000" w:rsidRPr="00000000">
        <w:rPr>
          <w:rtl w:val="0"/>
        </w:rPr>
        <w:t xml:space="preserve">                               its decisions are made on the merits, untainted by any consideration of</w:t>
      </w:r>
    </w:p>
    <w:p w:rsidR="00000000" w:rsidDel="00000000" w:rsidP="00000000" w:rsidRDefault="00000000" w:rsidRPr="00000000" w14:paraId="0000002C">
      <w:pPr>
        <w:rPr/>
      </w:pPr>
      <w:r w:rsidDel="00000000" w:rsidR="00000000" w:rsidRPr="00000000">
        <w:rPr>
          <w:rtl w:val="0"/>
        </w:rPr>
        <w:t xml:space="preserve">                               private gain; and that the rules governing their conduct during and after</w:t>
      </w:r>
    </w:p>
    <w:p w:rsidR="00000000" w:rsidDel="00000000" w:rsidP="00000000" w:rsidRDefault="00000000" w:rsidRPr="00000000" w14:paraId="0000002D">
      <w:pPr>
        <w:rPr/>
      </w:pPr>
      <w:r w:rsidDel="00000000" w:rsidR="00000000" w:rsidRPr="00000000">
        <w:rPr>
          <w:rtl w:val="0"/>
        </w:rPr>
        <w:t xml:space="preserve">                               leaving government service are as clear and complete as possible.”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 C (2)</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810" w:firstLine="0"/>
        <w:rPr/>
      </w:pPr>
      <w:r w:rsidDel="00000000" w:rsidR="00000000" w:rsidRPr="00000000">
        <w:rPr>
          <w:rtl w:val="0"/>
        </w:rPr>
        <w:t xml:space="preserve">                 “To assure that the governmental process itself promotes fairness and</w:t>
      </w:r>
    </w:p>
    <w:p w:rsidR="00000000" w:rsidDel="00000000" w:rsidP="00000000" w:rsidRDefault="00000000" w:rsidRPr="00000000" w14:paraId="00000032">
      <w:pPr>
        <w:rPr/>
      </w:pPr>
      <w:r w:rsidDel="00000000" w:rsidR="00000000" w:rsidRPr="00000000">
        <w:rPr>
          <w:rtl w:val="0"/>
        </w:rPr>
        <w:t xml:space="preserve">                               equity for all residents of the City regardless of race, color, creed, religion,</w:t>
      </w:r>
    </w:p>
    <w:p w:rsidR="00000000" w:rsidDel="00000000" w:rsidP="00000000" w:rsidRDefault="00000000" w:rsidRPr="00000000" w14:paraId="00000033">
      <w:pPr>
        <w:rPr/>
      </w:pPr>
      <w:r w:rsidDel="00000000" w:rsidR="00000000" w:rsidRPr="00000000">
        <w:rPr>
          <w:rtl w:val="0"/>
        </w:rPr>
        <w:t xml:space="preserve">                              national origin, age, sex, marital status, sexual orientation or disability.”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900" w:firstLine="0"/>
        <w:rPr/>
      </w:pPr>
      <w:r w:rsidDel="00000000" w:rsidR="00000000" w:rsidRPr="00000000">
        <w:rPr>
          <w:rtl w:val="0"/>
        </w:rPr>
        <w:t xml:space="preserve">○ C (4)</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1440" w:hanging="1440"/>
        <w:rPr/>
      </w:pPr>
      <w:r w:rsidDel="00000000" w:rsidR="00000000" w:rsidRPr="00000000">
        <w:rPr>
          <w:rtl w:val="0"/>
        </w:rPr>
        <w:t xml:space="preserve">                                                                            “To help restore public trust in governmental and electoral institutions.”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Downtown Los Angeles Neighborhood Council suffered and functioned without a caretaker</w:t>
      </w:r>
    </w:p>
    <w:p w:rsidR="00000000" w:rsidDel="00000000" w:rsidP="00000000" w:rsidRDefault="00000000" w:rsidRPr="00000000" w14:paraId="0000003A">
      <w:pPr>
        <w:rPr/>
      </w:pPr>
      <w:r w:rsidDel="00000000" w:rsidR="00000000" w:rsidRPr="00000000">
        <w:rPr>
          <w:rtl w:val="0"/>
        </w:rPr>
        <w:t xml:space="preserve">or any representation on the city level for multiple months previously. In that period of time, our</w:t>
      </w:r>
    </w:p>
    <w:p w:rsidR="00000000" w:rsidDel="00000000" w:rsidP="00000000" w:rsidRDefault="00000000" w:rsidRPr="00000000" w14:paraId="0000003B">
      <w:pPr>
        <w:rPr/>
      </w:pPr>
      <w:r w:rsidDel="00000000" w:rsidR="00000000" w:rsidRPr="00000000">
        <w:rPr>
          <w:rtl w:val="0"/>
        </w:rPr>
        <w:t xml:space="preserve">neighborhood relied on Councilmember Buscaíno’s goodwill to submit motions for our area and</w:t>
      </w:r>
    </w:p>
    <w:p w:rsidR="00000000" w:rsidDel="00000000" w:rsidP="00000000" w:rsidRDefault="00000000" w:rsidRPr="00000000" w14:paraId="0000003C">
      <w:pPr>
        <w:rPr/>
      </w:pPr>
      <w:r w:rsidDel="00000000" w:rsidR="00000000" w:rsidRPr="00000000">
        <w:rPr>
          <w:rtl w:val="0"/>
        </w:rPr>
        <w:t xml:space="preserve">advocate to save one of our pocket parks. Because of this experience, our board understands</w:t>
      </w:r>
    </w:p>
    <w:p w:rsidR="00000000" w:rsidDel="00000000" w:rsidP="00000000" w:rsidRDefault="00000000" w:rsidRPr="00000000" w14:paraId="0000003D">
      <w:pPr>
        <w:rPr/>
      </w:pPr>
      <w:r w:rsidDel="00000000" w:rsidR="00000000" w:rsidRPr="00000000">
        <w:rPr>
          <w:rtl w:val="0"/>
        </w:rPr>
        <w:t xml:space="preserve">what’s at stake for our community by asking for the removal of two of our representatives, but</w:t>
      </w:r>
    </w:p>
    <w:p w:rsidR="00000000" w:rsidDel="00000000" w:rsidP="00000000" w:rsidRDefault="00000000" w:rsidRPr="00000000" w14:paraId="0000003E">
      <w:pPr>
        <w:rPr/>
      </w:pPr>
      <w:r w:rsidDel="00000000" w:rsidR="00000000" w:rsidRPr="00000000">
        <w:rPr>
          <w:rtl w:val="0"/>
        </w:rPr>
        <w:t xml:space="preserve">we furthermore understand what’s at stake for the City of Los Angeles and for the future of our</w:t>
      </w:r>
    </w:p>
    <w:p w:rsidR="00000000" w:rsidDel="00000000" w:rsidP="00000000" w:rsidRDefault="00000000" w:rsidRPr="00000000" w14:paraId="0000003F">
      <w:pPr>
        <w:rPr/>
      </w:pPr>
      <w:r w:rsidDel="00000000" w:rsidR="00000000" w:rsidRPr="00000000">
        <w:rPr>
          <w:rtl w:val="0"/>
        </w:rPr>
        <w:t xml:space="preserve">society if we don’t.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Our constituency is made up of many ethnicities of residents, workers, and business owners,</w:t>
      </w:r>
    </w:p>
    <w:p w:rsidR="00000000" w:rsidDel="00000000" w:rsidP="00000000" w:rsidRDefault="00000000" w:rsidRPr="00000000" w14:paraId="00000042">
      <w:pPr>
        <w:rPr/>
      </w:pPr>
      <w:r w:rsidDel="00000000" w:rsidR="00000000" w:rsidRPr="00000000">
        <w:rPr>
          <w:rtl w:val="0"/>
        </w:rPr>
        <w:t xml:space="preserve">including African Americans, people of Oaxacan descent, and Armenians. Neighborhood</w:t>
      </w:r>
    </w:p>
    <w:p w:rsidR="00000000" w:rsidDel="00000000" w:rsidP="00000000" w:rsidRDefault="00000000" w:rsidRPr="00000000" w14:paraId="00000043">
      <w:pPr>
        <w:rPr/>
      </w:pPr>
      <w:r w:rsidDel="00000000" w:rsidR="00000000" w:rsidRPr="00000000">
        <w:rPr>
          <w:rtl w:val="0"/>
        </w:rPr>
        <w:t xml:space="preserve">Councils are the most inclusive form of government, and DLANC in particular has promoted a</w:t>
      </w:r>
    </w:p>
    <w:p w:rsidR="00000000" w:rsidDel="00000000" w:rsidP="00000000" w:rsidRDefault="00000000" w:rsidRPr="00000000" w14:paraId="00000044">
      <w:pPr>
        <w:rPr/>
      </w:pPr>
      <w:r w:rsidDel="00000000" w:rsidR="00000000" w:rsidRPr="00000000">
        <w:rPr>
          <w:rtl w:val="0"/>
        </w:rPr>
        <w:t xml:space="preserve">safe space for our stakeholders and board members where bullying and discrimination are not</w:t>
      </w:r>
    </w:p>
    <w:p w:rsidR="00000000" w:rsidDel="00000000" w:rsidP="00000000" w:rsidRDefault="00000000" w:rsidRPr="00000000" w14:paraId="00000045">
      <w:pPr>
        <w:rPr/>
      </w:pPr>
      <w:r w:rsidDel="00000000" w:rsidR="00000000" w:rsidRPr="00000000">
        <w:rPr>
          <w:rtl w:val="0"/>
        </w:rPr>
        <w:t xml:space="preserve">tolerated.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City of Los Angeles needs to address not only the actions of our Councilmembers but what</w:t>
      </w:r>
    </w:p>
    <w:p w:rsidR="00000000" w:rsidDel="00000000" w:rsidP="00000000" w:rsidRDefault="00000000" w:rsidRPr="00000000" w14:paraId="00000048">
      <w:pPr>
        <w:rPr/>
      </w:pPr>
      <w:r w:rsidDel="00000000" w:rsidR="00000000" w:rsidRPr="00000000">
        <w:rPr>
          <w:rtl w:val="0"/>
        </w:rPr>
        <w:t xml:space="preserve">it means to be a public servant. A tree cannot grow if the soil is unhealthy and the soil of our</w:t>
      </w:r>
    </w:p>
    <w:p w:rsidR="00000000" w:rsidDel="00000000" w:rsidP="00000000" w:rsidRDefault="00000000" w:rsidRPr="00000000" w14:paraId="00000049">
      <w:pPr>
        <w:rPr/>
      </w:pPr>
      <w:r w:rsidDel="00000000" w:rsidR="00000000" w:rsidRPr="00000000">
        <w:rPr>
          <w:rtl w:val="0"/>
        </w:rPr>
        <w:t xml:space="preserve">society must contain integrity, honesty, equity, morality, transparency, acceptance, and respect if</w:t>
      </w:r>
    </w:p>
    <w:p w:rsidR="00000000" w:rsidDel="00000000" w:rsidP="00000000" w:rsidRDefault="00000000" w:rsidRPr="00000000" w14:paraId="0000004A">
      <w:pPr>
        <w:rPr/>
      </w:pPr>
      <w:r w:rsidDel="00000000" w:rsidR="00000000" w:rsidRPr="00000000">
        <w:rPr>
          <w:rtl w:val="0"/>
        </w:rPr>
        <w:t xml:space="preserve">we want our policies to have strong roots and the fruits of our labor to result in a city where</w:t>
      </w:r>
    </w:p>
    <w:p w:rsidR="00000000" w:rsidDel="00000000" w:rsidP="00000000" w:rsidRDefault="00000000" w:rsidRPr="00000000" w14:paraId="0000004B">
      <w:pPr>
        <w:rPr/>
      </w:pPr>
      <w:r w:rsidDel="00000000" w:rsidR="00000000" w:rsidRPr="00000000">
        <w:rPr>
          <w:rtl w:val="0"/>
        </w:rPr>
        <w:t xml:space="preserve">everyone feels a sense of belonging, where all are welcome.</w:t>
      </w:r>
    </w:p>
    <w:p w:rsidR="00000000" w:rsidDel="00000000" w:rsidP="00000000" w:rsidRDefault="00000000" w:rsidRPr="00000000" w14:paraId="0000004C">
      <w:pPr>
        <w:rPr/>
      </w:pPr>
      <w:r w:rsidDel="00000000" w:rsidR="00000000" w:rsidRPr="00000000">
        <w:rPr>
          <w:rtl w:val="0"/>
        </w:rPr>
        <w:t xml:space="preserve">Therefore, the DLANC board respectfully advises the involved parties to resign or for the</w:t>
      </w:r>
    </w:p>
    <w:p w:rsidR="00000000" w:rsidDel="00000000" w:rsidP="00000000" w:rsidRDefault="00000000" w:rsidRPr="00000000" w14:paraId="0000004D">
      <w:pPr>
        <w:rPr/>
      </w:pPr>
      <w:r w:rsidDel="00000000" w:rsidR="00000000" w:rsidRPr="00000000">
        <w:rPr>
          <w:rtl w:val="0"/>
        </w:rPr>
        <w:t xml:space="preserve">remaining members of the City Council to introduce a motion for removal.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Sincerely,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Claudia Oliveira</w:t>
      </w:r>
    </w:p>
    <w:p w:rsidR="00000000" w:rsidDel="00000000" w:rsidP="00000000" w:rsidRDefault="00000000" w:rsidRPr="00000000" w14:paraId="00000053">
      <w:pPr>
        <w:rPr/>
      </w:pPr>
      <w:r w:rsidDel="00000000" w:rsidR="00000000" w:rsidRPr="00000000">
        <w:rPr>
          <w:rtl w:val="0"/>
        </w:rPr>
        <w:t xml:space="preserve">President</w:t>
      </w:r>
    </w:p>
    <w:p w:rsidR="00000000" w:rsidDel="00000000" w:rsidP="00000000" w:rsidRDefault="00000000" w:rsidRPr="00000000" w14:paraId="00000054">
      <w:pPr>
        <w:rPr/>
      </w:pPr>
      <w:r w:rsidDel="00000000" w:rsidR="00000000" w:rsidRPr="00000000">
        <w:rPr>
          <w:rtl w:val="0"/>
        </w:rPr>
        <w:t xml:space="preserve">DLANC</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line="240" w:lineRule="auto"/>
        <w:rPr>
          <w:color w:val="ff0000"/>
          <w:sz w:val="24"/>
          <w:szCs w:val="24"/>
        </w:rPr>
      </w:pPr>
      <w:r w:rsidDel="00000000" w:rsidR="00000000" w:rsidRPr="00000000">
        <w:rPr>
          <w:color w:val="ff0000"/>
          <w:sz w:val="24"/>
          <w:szCs w:val="24"/>
          <w:rtl w:val="0"/>
        </w:rPr>
        <w:t xml:space="preserve">* SUBJECT TO APPROVAL BY DLANC BOARD OF DIRECTORS ON November 7, 2022*</w:t>
      </w:r>
    </w:p>
    <w:p w:rsidR="00000000" w:rsidDel="00000000" w:rsidP="00000000" w:rsidRDefault="00000000" w:rsidRPr="00000000" w14:paraId="00000058">
      <w:pPr>
        <w:spacing w:line="240" w:lineRule="auto"/>
        <w:rPr>
          <w:color w:val="ff0000"/>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Sincerely,</w:t>
      </w:r>
    </w:p>
    <w:p w:rsidR="00000000" w:rsidDel="00000000" w:rsidP="00000000" w:rsidRDefault="00000000" w:rsidRPr="00000000" w14:paraId="0000005A">
      <w:pPr>
        <w:rPr>
          <w:color w:val="ff000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Claudia Oliveira </w:t>
      </w:r>
      <w:r w:rsidDel="00000000" w:rsidR="00000000" w:rsidRPr="00000000">
        <w:rPr>
          <w:sz w:val="24"/>
          <w:szCs w:val="24"/>
          <w:rtl w:val="0"/>
        </w:rPr>
        <w:t xml:space="preserve"> </w:t>
        <w:tab/>
      </w:r>
      <w:r w:rsidDel="00000000" w:rsidR="00000000" w:rsidRPr="00000000">
        <w:rPr>
          <w:rtl w:val="0"/>
        </w:rPr>
        <w:t xml:space="preserve">                                                  Jehan Reagan,</w:t>
      </w:r>
    </w:p>
    <w:p w:rsidR="00000000" w:rsidDel="00000000" w:rsidP="00000000" w:rsidRDefault="00000000" w:rsidRPr="00000000" w14:paraId="0000005E">
      <w:pPr>
        <w:rPr/>
      </w:pPr>
      <w:r w:rsidDel="00000000" w:rsidR="00000000" w:rsidRPr="00000000">
        <w:rPr>
          <w:rtl w:val="0"/>
        </w:rPr>
        <w:t xml:space="preserve">President,                                                                </w:t>
        <w:tab/>
        <w:t xml:space="preserve">   Chair,</w:t>
      </w:r>
    </w:p>
    <w:p w:rsidR="00000000" w:rsidDel="00000000" w:rsidP="00000000" w:rsidRDefault="00000000" w:rsidRPr="00000000" w14:paraId="0000005F">
      <w:pPr>
        <w:rPr/>
      </w:pPr>
      <w:r w:rsidDel="00000000" w:rsidR="00000000" w:rsidRPr="00000000">
        <w:rPr>
          <w:rtl w:val="0"/>
        </w:rPr>
        <w:t xml:space="preserve">DLANC                                                                    </w:t>
        <w:tab/>
        <w:t xml:space="preserve">   Government Liaison Committee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Cc: </w:t>
        <w:tab/>
        <w:t xml:space="preserve">Council District 14 (via email)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rPr/>
    </w:pPr>
    <w:r w:rsidDel="00000000" w:rsidR="00000000" w:rsidRPr="00000000">
      <w:rPr>
        <w:rtl w:val="0"/>
      </w:rPr>
    </w:r>
  </w:p>
  <w:tbl>
    <w:tblPr>
      <w:tblStyle w:val="Table1"/>
      <w:tblW w:w="10800.0" w:type="dxa"/>
      <w:jc w:val="center"/>
      <w:tblLayout w:type="fixed"/>
      <w:tblLook w:val="0000"/>
    </w:tblPr>
    <w:tblGrid>
      <w:gridCol w:w="2960"/>
      <w:gridCol w:w="4840"/>
      <w:gridCol w:w="3000"/>
      <w:tblGridChange w:id="0">
        <w:tblGrid>
          <w:gridCol w:w="2960"/>
          <w:gridCol w:w="4840"/>
          <w:gridCol w:w="3000"/>
        </w:tblGrid>
      </w:tblGridChange>
    </w:tblGrid>
    <w:tr>
      <w:trPr>
        <w:cantSplit w:val="0"/>
        <w:trHeight w:val="352.96875" w:hRule="atLeast"/>
        <w:tblHeader w:val="0"/>
      </w:trPr>
      <w:tc>
        <w:tcPr>
          <w:gridSpan w:val="3"/>
          <w:vAlign w:val="top"/>
        </w:tcPr>
        <w:p w:rsidR="00000000" w:rsidDel="00000000" w:rsidP="00000000" w:rsidRDefault="00000000" w:rsidRPr="00000000" w14:paraId="00000068">
          <w:pPr>
            <w:pStyle w:val="Heading3"/>
            <w:keepLines w:val="0"/>
            <w:spacing w:after="0" w:before="0" w:line="240" w:lineRule="auto"/>
            <w:jc w:val="center"/>
            <w:rPr>
              <w:color w:val="000000"/>
              <w:sz w:val="32"/>
              <w:szCs w:val="32"/>
            </w:rPr>
          </w:pPr>
          <w:r w:rsidDel="00000000" w:rsidR="00000000" w:rsidRPr="00000000">
            <w:rPr>
              <w:color w:val="000000"/>
              <w:sz w:val="32"/>
              <w:szCs w:val="32"/>
              <w:rtl w:val="0"/>
            </w:rPr>
            <w:t xml:space="preserve">CITY OF LOS ANGELES</w:t>
          </w:r>
        </w:p>
      </w:tc>
    </w:tr>
    <w:tr>
      <w:trPr>
        <w:cantSplit w:val="0"/>
        <w:trHeight w:val="288" w:hRule="atLeast"/>
        <w:tblHeader w:val="0"/>
      </w:trPr>
      <w:tc>
        <w:tcPr>
          <w:vMerge w:val="restart"/>
          <w:vAlign w:val="top"/>
        </w:tcPr>
        <w:p w:rsidR="00000000" w:rsidDel="00000000" w:rsidP="00000000" w:rsidRDefault="00000000" w:rsidRPr="00000000" w14:paraId="0000006B">
          <w:pPr>
            <w:pStyle w:val="Heading1"/>
            <w:keepLines w:val="0"/>
            <w:spacing w:after="0" w:before="0" w:line="240" w:lineRule="auto"/>
            <w:jc w:val="center"/>
            <w:rPr>
              <w:b w:val="1"/>
              <w:sz w:val="16"/>
              <w:szCs w:val="16"/>
            </w:rPr>
          </w:pPr>
          <w:r w:rsidDel="00000000" w:rsidR="00000000" w:rsidRPr="00000000">
            <w:rPr>
              <w:b w:val="1"/>
              <w:sz w:val="16"/>
              <w:szCs w:val="16"/>
              <w:rtl w:val="0"/>
            </w:rPr>
            <w:t xml:space="preserve">DOWNTOWN LOS ANGELES NEIGHBORHOOD COUNCIL OFFICERS</w:t>
          </w:r>
        </w:p>
        <w:p w:rsidR="00000000" w:rsidDel="00000000" w:rsidP="00000000" w:rsidRDefault="00000000" w:rsidRPr="00000000" w14:paraId="0000006C">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D">
          <w:pPr>
            <w:spacing w:line="240" w:lineRule="auto"/>
            <w:jc w:val="center"/>
            <w:rPr>
              <w:sz w:val="14"/>
              <w:szCs w:val="14"/>
            </w:rPr>
          </w:pPr>
          <w:r w:rsidDel="00000000" w:rsidR="00000000" w:rsidRPr="00000000">
            <w:rPr>
              <w:sz w:val="14"/>
              <w:szCs w:val="14"/>
              <w:rtl w:val="0"/>
            </w:rPr>
            <w:t xml:space="preserve">CLAUDIA OLIVEIRA</w:t>
          </w:r>
        </w:p>
        <w:p w:rsidR="00000000" w:rsidDel="00000000" w:rsidP="00000000" w:rsidRDefault="00000000" w:rsidRPr="00000000" w14:paraId="0000006E">
          <w:pPr>
            <w:spacing w:line="240" w:lineRule="auto"/>
            <w:jc w:val="center"/>
            <w:rPr>
              <w:sz w:val="12"/>
              <w:szCs w:val="12"/>
            </w:rPr>
          </w:pPr>
          <w:r w:rsidDel="00000000" w:rsidR="00000000" w:rsidRPr="00000000">
            <w:rPr>
              <w:sz w:val="12"/>
              <w:szCs w:val="12"/>
              <w:rtl w:val="0"/>
            </w:rPr>
            <w:t xml:space="preserve">PRESIDENT</w:t>
          </w:r>
        </w:p>
        <w:p w:rsidR="00000000" w:rsidDel="00000000" w:rsidP="00000000" w:rsidRDefault="00000000" w:rsidRPr="00000000" w14:paraId="0000006F">
          <w:pPr>
            <w:spacing w:line="240" w:lineRule="auto"/>
            <w:jc w:val="center"/>
            <w:rPr>
              <w:sz w:val="8"/>
              <w:szCs w:val="8"/>
            </w:rPr>
          </w:pPr>
          <w:r w:rsidDel="00000000" w:rsidR="00000000" w:rsidRPr="00000000">
            <w:rPr>
              <w:rtl w:val="0"/>
            </w:rPr>
          </w:r>
        </w:p>
        <w:p w:rsidR="00000000" w:rsidDel="00000000" w:rsidP="00000000" w:rsidRDefault="00000000" w:rsidRPr="00000000" w14:paraId="00000070">
          <w:pPr>
            <w:spacing w:line="240" w:lineRule="auto"/>
            <w:jc w:val="center"/>
            <w:rPr>
              <w:sz w:val="14"/>
              <w:szCs w:val="14"/>
            </w:rPr>
          </w:pPr>
          <w:r w:rsidDel="00000000" w:rsidR="00000000" w:rsidRPr="00000000">
            <w:rPr>
              <w:sz w:val="14"/>
              <w:szCs w:val="14"/>
              <w:rtl w:val="0"/>
            </w:rPr>
            <w:t xml:space="preserve">NAIRA HAROOTUNIAN</w:t>
          </w:r>
        </w:p>
        <w:p w:rsidR="00000000" w:rsidDel="00000000" w:rsidP="00000000" w:rsidRDefault="00000000" w:rsidRPr="00000000" w14:paraId="00000071">
          <w:pPr>
            <w:spacing w:line="240" w:lineRule="auto"/>
            <w:jc w:val="center"/>
            <w:rPr>
              <w:sz w:val="12"/>
              <w:szCs w:val="12"/>
            </w:rPr>
          </w:pPr>
          <w:r w:rsidDel="00000000" w:rsidR="00000000" w:rsidRPr="00000000">
            <w:rPr>
              <w:sz w:val="12"/>
              <w:szCs w:val="12"/>
              <w:rtl w:val="0"/>
            </w:rPr>
            <w:t xml:space="preserve">VICE PRESIDENT OF ADMINISTRATION</w:t>
          </w:r>
        </w:p>
        <w:p w:rsidR="00000000" w:rsidDel="00000000" w:rsidP="00000000" w:rsidRDefault="00000000" w:rsidRPr="00000000" w14:paraId="00000072">
          <w:pPr>
            <w:spacing w:line="240" w:lineRule="auto"/>
            <w:jc w:val="center"/>
            <w:rPr>
              <w:sz w:val="12"/>
              <w:szCs w:val="12"/>
            </w:rPr>
          </w:pPr>
          <w:r w:rsidDel="00000000" w:rsidR="00000000" w:rsidRPr="00000000">
            <w:rPr>
              <w:rtl w:val="0"/>
            </w:rPr>
          </w:r>
        </w:p>
        <w:p w:rsidR="00000000" w:rsidDel="00000000" w:rsidP="00000000" w:rsidRDefault="00000000" w:rsidRPr="00000000" w14:paraId="00000073">
          <w:pPr>
            <w:spacing w:line="240" w:lineRule="auto"/>
            <w:jc w:val="center"/>
            <w:rPr>
              <w:sz w:val="14"/>
              <w:szCs w:val="14"/>
            </w:rPr>
          </w:pPr>
          <w:r w:rsidDel="00000000" w:rsidR="00000000" w:rsidRPr="00000000">
            <w:rPr>
              <w:sz w:val="14"/>
              <w:szCs w:val="14"/>
              <w:rtl w:val="0"/>
            </w:rPr>
            <w:t xml:space="preserve">ANGELA DELEON</w:t>
          </w:r>
        </w:p>
        <w:p w:rsidR="00000000" w:rsidDel="00000000" w:rsidP="00000000" w:rsidRDefault="00000000" w:rsidRPr="00000000" w14:paraId="00000074">
          <w:pPr>
            <w:spacing w:line="240" w:lineRule="auto"/>
            <w:jc w:val="center"/>
            <w:rPr>
              <w:sz w:val="12"/>
              <w:szCs w:val="12"/>
            </w:rPr>
          </w:pPr>
          <w:r w:rsidDel="00000000" w:rsidR="00000000" w:rsidRPr="00000000">
            <w:rPr>
              <w:sz w:val="12"/>
              <w:szCs w:val="12"/>
              <w:rtl w:val="0"/>
            </w:rPr>
            <w:t xml:space="preserve">VICE PRESIDENT OF </w:t>
          </w:r>
        </w:p>
        <w:p w:rsidR="00000000" w:rsidDel="00000000" w:rsidP="00000000" w:rsidRDefault="00000000" w:rsidRPr="00000000" w14:paraId="00000075">
          <w:pPr>
            <w:spacing w:line="240" w:lineRule="auto"/>
            <w:jc w:val="center"/>
            <w:rPr>
              <w:sz w:val="12"/>
              <w:szCs w:val="12"/>
            </w:rPr>
          </w:pPr>
          <w:r w:rsidDel="00000000" w:rsidR="00000000" w:rsidRPr="00000000">
            <w:rPr>
              <w:sz w:val="12"/>
              <w:szCs w:val="12"/>
              <w:rtl w:val="0"/>
            </w:rPr>
            <w:t xml:space="preserve">COMMUNICATION &amp; OUTREACH</w:t>
          </w:r>
        </w:p>
        <w:p w:rsidR="00000000" w:rsidDel="00000000" w:rsidP="00000000" w:rsidRDefault="00000000" w:rsidRPr="00000000" w14:paraId="00000076">
          <w:pPr>
            <w:spacing w:line="240" w:lineRule="auto"/>
            <w:jc w:val="center"/>
            <w:rPr>
              <w:sz w:val="8"/>
              <w:szCs w:val="8"/>
            </w:rPr>
          </w:pPr>
          <w:r w:rsidDel="00000000" w:rsidR="00000000" w:rsidRPr="00000000">
            <w:rPr>
              <w:rtl w:val="0"/>
            </w:rPr>
          </w:r>
        </w:p>
        <w:p w:rsidR="00000000" w:rsidDel="00000000" w:rsidP="00000000" w:rsidRDefault="00000000" w:rsidRPr="00000000" w14:paraId="00000077">
          <w:pPr>
            <w:spacing w:line="240" w:lineRule="auto"/>
            <w:jc w:val="center"/>
            <w:rPr>
              <w:sz w:val="14"/>
              <w:szCs w:val="14"/>
            </w:rPr>
          </w:pPr>
          <w:r w:rsidDel="00000000" w:rsidR="00000000" w:rsidRPr="00000000">
            <w:rPr>
              <w:sz w:val="14"/>
              <w:szCs w:val="14"/>
              <w:rtl w:val="0"/>
            </w:rPr>
            <w:t xml:space="preserve">JIM SARRATORI</w:t>
          </w:r>
        </w:p>
        <w:p w:rsidR="00000000" w:rsidDel="00000000" w:rsidP="00000000" w:rsidRDefault="00000000" w:rsidRPr="00000000" w14:paraId="00000078">
          <w:pPr>
            <w:spacing w:line="240" w:lineRule="auto"/>
            <w:jc w:val="center"/>
            <w:rPr>
              <w:sz w:val="12"/>
              <w:szCs w:val="12"/>
            </w:rPr>
          </w:pPr>
          <w:r w:rsidDel="00000000" w:rsidR="00000000" w:rsidRPr="00000000">
            <w:rPr>
              <w:sz w:val="12"/>
              <w:szCs w:val="12"/>
              <w:rtl w:val="0"/>
            </w:rPr>
            <w:t xml:space="preserve">SECRETARY</w:t>
          </w:r>
        </w:p>
        <w:p w:rsidR="00000000" w:rsidDel="00000000" w:rsidP="00000000" w:rsidRDefault="00000000" w:rsidRPr="00000000" w14:paraId="00000079">
          <w:pPr>
            <w:spacing w:line="240" w:lineRule="auto"/>
            <w:jc w:val="center"/>
            <w:rPr>
              <w:sz w:val="14"/>
              <w:szCs w:val="14"/>
            </w:rPr>
          </w:pPr>
          <w:r w:rsidDel="00000000" w:rsidR="00000000" w:rsidRPr="00000000">
            <w:rPr>
              <w:rtl w:val="0"/>
            </w:rPr>
          </w:r>
        </w:p>
        <w:p w:rsidR="00000000" w:rsidDel="00000000" w:rsidP="00000000" w:rsidRDefault="00000000" w:rsidRPr="00000000" w14:paraId="0000007A">
          <w:pPr>
            <w:spacing w:line="240" w:lineRule="auto"/>
            <w:jc w:val="center"/>
            <w:rPr>
              <w:sz w:val="14"/>
              <w:szCs w:val="14"/>
            </w:rPr>
          </w:pPr>
          <w:r w:rsidDel="00000000" w:rsidR="00000000" w:rsidRPr="00000000">
            <w:rPr>
              <w:sz w:val="14"/>
              <w:szCs w:val="14"/>
              <w:rtl w:val="0"/>
            </w:rPr>
            <w:t xml:space="preserve">TONY HOOVER</w:t>
          </w:r>
        </w:p>
        <w:p w:rsidR="00000000" w:rsidDel="00000000" w:rsidP="00000000" w:rsidRDefault="00000000" w:rsidRPr="00000000" w14:paraId="0000007B">
          <w:pPr>
            <w:spacing w:line="240" w:lineRule="auto"/>
            <w:jc w:val="center"/>
            <w:rPr>
              <w:sz w:val="14"/>
              <w:szCs w:val="14"/>
            </w:rPr>
          </w:pPr>
          <w:r w:rsidDel="00000000" w:rsidR="00000000" w:rsidRPr="00000000">
            <w:rPr>
              <w:sz w:val="12"/>
              <w:szCs w:val="12"/>
              <w:rtl w:val="0"/>
            </w:rPr>
            <w:t xml:space="preserve">TREASURER</w:t>
          </w:r>
          <w:r w:rsidDel="00000000" w:rsidR="00000000" w:rsidRPr="00000000">
            <w:rPr>
              <w:rtl w:val="0"/>
            </w:rPr>
          </w:r>
        </w:p>
        <w:p w:rsidR="00000000" w:rsidDel="00000000" w:rsidP="00000000" w:rsidRDefault="00000000" w:rsidRPr="00000000" w14:paraId="0000007C">
          <w:pPr>
            <w:spacing w:line="240" w:lineRule="auto"/>
            <w:jc w:val="center"/>
            <w:rPr>
              <w:sz w:val="14"/>
              <w:szCs w:val="14"/>
            </w:rPr>
          </w:pPr>
          <w:r w:rsidDel="00000000" w:rsidR="00000000" w:rsidRPr="00000000">
            <w:rPr>
              <w:rtl w:val="0"/>
            </w:rPr>
          </w:r>
        </w:p>
      </w:tc>
      <w:tc>
        <w:tcPr>
          <w:vAlign w:val="top"/>
        </w:tcPr>
        <w:p w:rsidR="00000000" w:rsidDel="00000000" w:rsidP="00000000" w:rsidRDefault="00000000" w:rsidRPr="00000000" w14:paraId="0000007D">
          <w:pPr>
            <w:pStyle w:val="Heading2"/>
            <w:keepLines w:val="0"/>
            <w:spacing w:after="0" w:before="0" w:line="240" w:lineRule="auto"/>
            <w:jc w:val="center"/>
            <w:rPr>
              <w:sz w:val="20"/>
              <w:szCs w:val="20"/>
            </w:rPr>
          </w:pPr>
          <w:r w:rsidDel="00000000" w:rsidR="00000000" w:rsidRPr="00000000">
            <w:rPr>
              <w:sz w:val="24"/>
              <w:szCs w:val="24"/>
              <w:rtl w:val="0"/>
            </w:rPr>
            <w:t xml:space="preserve">C</w:t>
          </w:r>
          <w:r w:rsidDel="00000000" w:rsidR="00000000" w:rsidRPr="00000000">
            <w:rPr>
              <w:sz w:val="20"/>
              <w:szCs w:val="20"/>
              <w:rtl w:val="0"/>
            </w:rPr>
            <w:t xml:space="preserve">ALIFORNIA</w:t>
          </w:r>
        </w:p>
      </w:tc>
      <w:tc>
        <w:tcPr>
          <w:vMerge w:val="restart"/>
          <w:vAlign w:val="top"/>
        </w:tcPr>
        <w:p w:rsidR="00000000" w:rsidDel="00000000" w:rsidP="00000000" w:rsidRDefault="00000000" w:rsidRPr="00000000" w14:paraId="0000007E">
          <w:pPr>
            <w:widowControl w:val="0"/>
            <w:rPr>
              <w:sz w:val="8"/>
              <w:szCs w:val="8"/>
            </w:rPr>
          </w:pPr>
          <w:r w:rsidDel="00000000" w:rsidR="00000000" w:rsidRPr="00000000">
            <w:rPr/>
            <w:drawing>
              <wp:inline distB="114300" distT="114300" distL="114300" distR="114300">
                <wp:extent cx="1847850" cy="711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785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jc w:val="center"/>
            <w:rPr>
              <w:sz w:val="14"/>
              <w:szCs w:val="14"/>
            </w:rPr>
          </w:pPr>
          <w:r w:rsidDel="00000000" w:rsidR="00000000" w:rsidRPr="00000000">
            <w:rPr>
              <w:sz w:val="14"/>
              <w:szCs w:val="14"/>
              <w:rtl w:val="0"/>
            </w:rPr>
            <w:t xml:space="preserve">P.O. BOX 13096</w:t>
          </w:r>
        </w:p>
        <w:p w:rsidR="00000000" w:rsidDel="00000000" w:rsidP="00000000" w:rsidRDefault="00000000" w:rsidRPr="00000000" w14:paraId="00000080">
          <w:pPr>
            <w:spacing w:line="240" w:lineRule="auto"/>
            <w:jc w:val="center"/>
            <w:rPr>
              <w:sz w:val="14"/>
              <w:szCs w:val="14"/>
            </w:rPr>
          </w:pPr>
          <w:r w:rsidDel="00000000" w:rsidR="00000000" w:rsidRPr="00000000">
            <w:rPr>
              <w:sz w:val="14"/>
              <w:szCs w:val="14"/>
              <w:rtl w:val="0"/>
            </w:rPr>
            <w:t xml:space="preserve">LOS ANGELES, CA 90013</w:t>
          </w:r>
        </w:p>
        <w:p w:rsidR="00000000" w:rsidDel="00000000" w:rsidP="00000000" w:rsidRDefault="00000000" w:rsidRPr="00000000" w14:paraId="00000081">
          <w:pPr>
            <w:spacing w:line="240" w:lineRule="auto"/>
            <w:jc w:val="center"/>
            <w:rPr>
              <w:sz w:val="8"/>
              <w:szCs w:val="8"/>
            </w:rPr>
          </w:pPr>
          <w:r w:rsidDel="00000000" w:rsidR="00000000" w:rsidRPr="00000000">
            <w:rPr>
              <w:rtl w:val="0"/>
            </w:rPr>
          </w:r>
        </w:p>
        <w:p w:rsidR="00000000" w:rsidDel="00000000" w:rsidP="00000000" w:rsidRDefault="00000000" w:rsidRPr="00000000" w14:paraId="00000082">
          <w:pPr>
            <w:pStyle w:val="Title"/>
            <w:keepNext w:val="0"/>
            <w:keepLines w:val="0"/>
            <w:spacing w:after="0" w:line="240" w:lineRule="auto"/>
            <w:jc w:val="center"/>
            <w:rPr>
              <w:b w:val="1"/>
              <w:sz w:val="8"/>
              <w:szCs w:val="8"/>
            </w:rPr>
          </w:pPr>
          <w:r w:rsidDel="00000000" w:rsidR="00000000" w:rsidRPr="00000000">
            <w:rPr>
              <w:rtl w:val="0"/>
            </w:rPr>
          </w:r>
        </w:p>
        <w:p w:rsidR="00000000" w:rsidDel="00000000" w:rsidP="00000000" w:rsidRDefault="00000000" w:rsidRPr="00000000" w14:paraId="00000083">
          <w:pPr>
            <w:pStyle w:val="Title"/>
            <w:keepNext w:val="0"/>
            <w:keepLines w:val="0"/>
            <w:spacing w:after="0" w:line="240" w:lineRule="auto"/>
            <w:jc w:val="center"/>
            <w:rPr>
              <w:sz w:val="14"/>
              <w:szCs w:val="14"/>
            </w:rPr>
          </w:pPr>
          <w:hyperlink r:id="rId2">
            <w:r w:rsidDel="00000000" w:rsidR="00000000" w:rsidRPr="00000000">
              <w:rPr>
                <w:sz w:val="14"/>
                <w:szCs w:val="14"/>
                <w:rtl w:val="0"/>
              </w:rPr>
              <w:t xml:space="preserve">WWW.DLANC.COM</w:t>
            </w:r>
          </w:hyperlink>
          <w:r w:rsidDel="00000000" w:rsidR="00000000" w:rsidRPr="00000000">
            <w:rPr>
              <w:rtl w:val="0"/>
            </w:rPr>
          </w:r>
        </w:p>
        <w:p w:rsidR="00000000" w:rsidDel="00000000" w:rsidP="00000000" w:rsidRDefault="00000000" w:rsidRPr="00000000" w14:paraId="00000084">
          <w:pPr>
            <w:pStyle w:val="Title"/>
            <w:keepNext w:val="0"/>
            <w:keepLines w:val="0"/>
            <w:spacing w:after="0" w:line="240" w:lineRule="auto"/>
            <w:jc w:val="center"/>
            <w:rPr>
              <w:b w:val="1"/>
              <w:sz w:val="14"/>
              <w:szCs w:val="14"/>
            </w:rPr>
          </w:pPr>
          <w:r w:rsidDel="00000000" w:rsidR="00000000" w:rsidRPr="00000000">
            <w:rPr>
              <w:rtl w:val="0"/>
            </w:rPr>
          </w:r>
        </w:p>
        <w:p w:rsidR="00000000" w:rsidDel="00000000" w:rsidP="00000000" w:rsidRDefault="00000000" w:rsidRPr="00000000" w14:paraId="00000085">
          <w:pPr>
            <w:pStyle w:val="Title"/>
            <w:keepNext w:val="0"/>
            <w:keepLines w:val="0"/>
            <w:spacing w:after="0" w:line="240" w:lineRule="auto"/>
            <w:jc w:val="center"/>
            <w:rPr>
              <w:sz w:val="14"/>
              <w:szCs w:val="14"/>
            </w:rPr>
          </w:pPr>
          <w:r w:rsidDel="00000000" w:rsidR="00000000" w:rsidRPr="00000000">
            <w:rPr>
              <w:sz w:val="14"/>
              <w:szCs w:val="14"/>
              <w:rtl w:val="0"/>
            </w:rPr>
            <w:t xml:space="preserve">EMAIL: </w:t>
          </w:r>
          <w:hyperlink r:id="rId3">
            <w:r w:rsidDel="00000000" w:rsidR="00000000" w:rsidRPr="00000000">
              <w:rPr>
                <w:sz w:val="14"/>
                <w:szCs w:val="14"/>
                <w:rtl w:val="0"/>
              </w:rPr>
              <w:t xml:space="preserve">DLANC@EMPOWERLA.ORG</w:t>
            </w:r>
          </w:hyperlink>
          <w:r w:rsidDel="00000000" w:rsidR="00000000" w:rsidRPr="00000000">
            <w:rPr>
              <w:rtl w:val="0"/>
            </w:rPr>
          </w:r>
        </w:p>
        <w:p w:rsidR="00000000" w:rsidDel="00000000" w:rsidP="00000000" w:rsidRDefault="00000000" w:rsidRPr="00000000" w14:paraId="00000086">
          <w:pPr>
            <w:pStyle w:val="Title"/>
            <w:keepNext w:val="0"/>
            <w:keepLines w:val="0"/>
            <w:spacing w:after="0" w:line="240" w:lineRule="auto"/>
            <w:jc w:val="center"/>
            <w:rPr>
              <w:b w:val="1"/>
              <w:sz w:val="12"/>
              <w:szCs w:val="12"/>
            </w:rPr>
          </w:pPr>
          <w:r w:rsidDel="00000000" w:rsidR="00000000" w:rsidRPr="00000000">
            <w:rPr>
              <w:rtl w:val="0"/>
            </w:rPr>
          </w:r>
        </w:p>
      </w:tc>
    </w:tr>
    <w:tr>
      <w:trPr>
        <w:cantSplit w:val="0"/>
        <w:trHeight w:val="1680" w:hRule="atLeast"/>
        <w:tblHeader w:val="0"/>
      </w:trPr>
      <w:tc>
        <w:tcPr>
          <w:vMerge w:val="continue"/>
          <w:vAlign w:val="top"/>
        </w:tcPr>
        <w:p w:rsidR="00000000" w:rsidDel="00000000" w:rsidP="00000000" w:rsidRDefault="00000000" w:rsidRPr="00000000" w14:paraId="00000087">
          <w:pPr>
            <w:widowControl w:val="0"/>
            <w:rPr>
              <w:sz w:val="12"/>
              <w:szCs w:val="12"/>
            </w:rPr>
          </w:pPr>
          <w:r w:rsidDel="00000000" w:rsidR="00000000" w:rsidRPr="00000000">
            <w:rPr>
              <w:rtl w:val="0"/>
            </w:rPr>
          </w:r>
        </w:p>
      </w:tc>
      <w:tc>
        <w:tcPr>
          <w:vAlign w:val="top"/>
        </w:tcPr>
        <w:p w:rsidR="00000000" w:rsidDel="00000000" w:rsidP="00000000" w:rsidRDefault="00000000" w:rsidRPr="00000000" w14:paraId="00000088">
          <w:pPr>
            <w:pStyle w:val="Heading2"/>
            <w:keepLines w:val="0"/>
            <w:spacing w:after="0" w:before="0" w:line="240" w:lineRule="auto"/>
            <w:jc w:val="center"/>
            <w:rPr>
              <w:rFonts w:ascii="Lucida Sans" w:cs="Lucida Sans" w:eastAsia="Lucida Sans" w:hAnsi="Lucida Sans"/>
              <w:sz w:val="24"/>
              <w:szCs w:val="24"/>
            </w:rPr>
          </w:pPr>
          <w:bookmarkStart w:colFirst="0" w:colLast="0" w:name="_48a2m8f3efl1" w:id="0"/>
          <w:bookmarkEnd w:id="0"/>
          <w:r w:rsidDel="00000000" w:rsidR="00000000" w:rsidRPr="00000000">
            <w:rPr>
              <w:rFonts w:ascii="Lucida Sans" w:cs="Lucida Sans" w:eastAsia="Lucida Sans" w:hAnsi="Lucida Sans"/>
              <w:sz w:val="24"/>
              <w:szCs w:val="24"/>
            </w:rPr>
            <w:drawing>
              <wp:inline distB="0" distT="0" distL="114300" distR="114300">
                <wp:extent cx="1024255" cy="1023620"/>
                <wp:effectExtent b="0" l="0" r="0" t="0"/>
                <wp:docPr id="2"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024255" cy="102362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8C">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dlanc.com" TargetMode="External"/><Relationship Id="rId3" Type="http://schemas.openxmlformats.org/officeDocument/2006/relationships/hyperlink" Target="mailto:DLANC@EMPOWERL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