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4AA2" w14:textId="77777777" w:rsidR="00FF238A" w:rsidRDefault="00FF238A" w:rsidP="00284458">
      <w:pPr>
        <w:pStyle w:val="Footer"/>
        <w:rPr>
          <w:rFonts w:ascii="Arial" w:eastAsia="Arial" w:hAnsi="Arial" w:cs="Arial"/>
          <w:b/>
        </w:rPr>
      </w:pPr>
    </w:p>
    <w:p w14:paraId="1F73F73A" w14:textId="39E3E373" w:rsidR="00284458" w:rsidRPr="00E816E3" w:rsidRDefault="00D762A7" w:rsidP="00284458">
      <w:pPr>
        <w:pStyle w:val="Footer"/>
        <w:rPr>
          <w:rFonts w:ascii="Arial" w:hAnsi="Arial" w:cs="Arial"/>
          <w:szCs w:val="20"/>
        </w:rPr>
      </w:pPr>
      <w:r>
        <w:rPr>
          <w:rFonts w:ascii="Arial" w:eastAsia="Arial" w:hAnsi="Arial" w:cs="Arial"/>
          <w:b/>
        </w:rPr>
        <w:t>Meeting Date</w:t>
      </w:r>
      <w:r w:rsidR="00BA23F1">
        <w:rPr>
          <w:rFonts w:ascii="Arial" w:eastAsia="Arial" w:hAnsi="Arial" w:cs="Arial"/>
          <w:b/>
        </w:rPr>
        <w:t>:</w:t>
      </w:r>
      <w:r>
        <w:rPr>
          <w:rFonts w:ascii="Arial" w:eastAsia="Arial" w:hAnsi="Arial" w:cs="Arial"/>
          <w:b/>
        </w:rPr>
        <w:t xml:space="preserve"> </w:t>
      </w:r>
      <w:r>
        <w:rPr>
          <w:rFonts w:ascii="Arial" w:eastAsia="Arial" w:hAnsi="Arial" w:cs="Arial"/>
        </w:rPr>
        <w:t xml:space="preserve"> </w:t>
      </w:r>
      <w:r w:rsidR="00CA7CEB">
        <w:rPr>
          <w:rFonts w:ascii="Arial" w:eastAsia="Arial" w:hAnsi="Arial" w:cs="Arial"/>
        </w:rPr>
        <w:t>March</w:t>
      </w:r>
      <w:bookmarkStart w:id="0" w:name="_GoBack"/>
      <w:bookmarkEnd w:id="0"/>
      <w:r w:rsidR="00E81AE4">
        <w:rPr>
          <w:rFonts w:ascii="Arial" w:eastAsia="Arial" w:hAnsi="Arial" w:cs="Arial"/>
        </w:rPr>
        <w:t xml:space="preserve"> </w:t>
      </w:r>
      <w:r w:rsidR="00330A1B">
        <w:rPr>
          <w:rFonts w:ascii="Arial" w:eastAsia="Arial" w:hAnsi="Arial" w:cs="Arial"/>
        </w:rPr>
        <w:t>4</w:t>
      </w:r>
      <w:r w:rsidR="00E81AE4">
        <w:rPr>
          <w:rFonts w:ascii="Arial" w:eastAsia="Arial" w:hAnsi="Arial" w:cs="Arial"/>
        </w:rPr>
        <w:t>, 2020</w:t>
      </w:r>
    </w:p>
    <w:p w14:paraId="3EE02039" w14:textId="76DC428F" w:rsidR="00284458" w:rsidRPr="00E816E3" w:rsidRDefault="00284458" w:rsidP="00284458">
      <w:pPr>
        <w:pStyle w:val="Footer"/>
        <w:rPr>
          <w:rFonts w:ascii="Arial" w:hAnsi="Arial" w:cs="Arial"/>
          <w:szCs w:val="20"/>
        </w:rPr>
      </w:pPr>
      <w:r w:rsidRPr="00E816E3">
        <w:rPr>
          <w:rFonts w:ascii="Arial" w:hAnsi="Arial" w:cs="Arial"/>
          <w:b/>
          <w:szCs w:val="20"/>
        </w:rPr>
        <w:t>Meeting Time</w:t>
      </w:r>
      <w:r w:rsidR="004E4BD1">
        <w:rPr>
          <w:rFonts w:ascii="Arial" w:hAnsi="Arial" w:cs="Arial"/>
          <w:b/>
          <w:szCs w:val="20"/>
        </w:rPr>
        <w:t xml:space="preserve">: </w:t>
      </w:r>
      <w:r w:rsidR="006C3E8D">
        <w:rPr>
          <w:rFonts w:ascii="Arial" w:hAnsi="Arial" w:cs="Arial"/>
          <w:b/>
          <w:szCs w:val="20"/>
        </w:rPr>
        <w:t>7:00</w:t>
      </w:r>
      <w:r>
        <w:rPr>
          <w:rFonts w:ascii="Arial" w:hAnsi="Arial" w:cs="Arial"/>
          <w:szCs w:val="20"/>
        </w:rPr>
        <w:t xml:space="preserve"> PM</w:t>
      </w:r>
    </w:p>
    <w:p w14:paraId="11BA3DB4" w14:textId="559BFE2A" w:rsidR="00284458" w:rsidRPr="00A4346C" w:rsidRDefault="00284458" w:rsidP="6ED65544">
      <w:pPr>
        <w:pStyle w:val="Footer"/>
      </w:pPr>
      <w:r w:rsidRPr="6ED65544">
        <w:rPr>
          <w:rFonts w:ascii="Arial" w:eastAsia="Arial" w:hAnsi="Arial" w:cs="Arial"/>
          <w:b/>
          <w:bCs/>
        </w:rPr>
        <w:t>Meeting Location:</w:t>
      </w:r>
      <w:r w:rsidRPr="6ED65544">
        <w:rPr>
          <w:rFonts w:ascii="Arial" w:eastAsia="Arial" w:hAnsi="Arial" w:cs="Arial"/>
        </w:rPr>
        <w:t xml:space="preserve"> </w:t>
      </w:r>
      <w:r w:rsidR="00DD726B">
        <w:rPr>
          <w:rFonts w:ascii="Arial" w:eastAsia="Arial" w:hAnsi="Arial" w:cs="Arial"/>
        </w:rPr>
        <w:t>DLANC Office, 529 S. Broadway</w:t>
      </w:r>
      <w:r w:rsidR="00500EE4">
        <w:rPr>
          <w:rFonts w:ascii="Arial" w:eastAsia="Arial" w:hAnsi="Arial" w:cs="Arial"/>
        </w:rPr>
        <w:t>, Suite 203</w:t>
      </w:r>
      <w:r>
        <w:rPr>
          <w:rFonts w:ascii="Arial" w:hAnsi="Arial" w:cs="Arial"/>
          <w:szCs w:val="20"/>
        </w:rPr>
        <w:tab/>
      </w:r>
    </w:p>
    <w:p w14:paraId="510566D0" w14:textId="77777777" w:rsidR="00284458" w:rsidRPr="00D22F23" w:rsidRDefault="00284458" w:rsidP="00284458">
      <w:pPr>
        <w:pStyle w:val="Footer"/>
        <w:rPr>
          <w:rFonts w:ascii="Arial" w:hAnsi="Arial" w:cs="Arial"/>
          <w:b/>
          <w:szCs w:val="20"/>
        </w:rPr>
      </w:pPr>
      <w:r w:rsidRPr="00D22F23">
        <w:rPr>
          <w:rFonts w:ascii="Arial" w:hAnsi="Arial" w:cs="Arial"/>
          <w:b/>
          <w:szCs w:val="20"/>
        </w:rPr>
        <w:t>Contact:</w:t>
      </w:r>
      <w:r w:rsidRPr="00D22F23">
        <w:rPr>
          <w:rFonts w:ascii="Arial" w:hAnsi="Arial" w:cs="Arial"/>
          <w:szCs w:val="20"/>
        </w:rPr>
        <w:t xml:space="preserve"> </w:t>
      </w:r>
      <w:r>
        <w:rPr>
          <w:rFonts w:ascii="Arial" w:hAnsi="Arial" w:cs="Arial"/>
          <w:szCs w:val="20"/>
        </w:rPr>
        <w:t>patti.berman@dlanc.com for more information</w:t>
      </w:r>
    </w:p>
    <w:p w14:paraId="57460B29" w14:textId="77777777" w:rsidR="00321790" w:rsidRDefault="00321790"/>
    <w:p w14:paraId="3526F651" w14:textId="03106065" w:rsidR="00284458" w:rsidRPr="00E163E5" w:rsidRDefault="00284458" w:rsidP="00284458">
      <w:pPr>
        <w:pStyle w:val="ListParagraph"/>
        <w:numPr>
          <w:ilvl w:val="0"/>
          <w:numId w:val="1"/>
        </w:numPr>
        <w:spacing w:line="276" w:lineRule="auto"/>
        <w:rPr>
          <w:sz w:val="21"/>
          <w:szCs w:val="21"/>
        </w:rPr>
      </w:pPr>
      <w:r w:rsidRPr="00E163E5">
        <w:rPr>
          <w:sz w:val="21"/>
          <w:szCs w:val="21"/>
        </w:rPr>
        <w:t xml:space="preserve">Call to Order </w:t>
      </w:r>
      <w:r w:rsidR="00D36280" w:rsidRPr="00E163E5">
        <w:rPr>
          <w:sz w:val="21"/>
          <w:szCs w:val="21"/>
        </w:rPr>
        <w:t>/</w:t>
      </w:r>
      <w:r w:rsidRPr="00E163E5">
        <w:rPr>
          <w:sz w:val="21"/>
          <w:szCs w:val="21"/>
        </w:rPr>
        <w:t xml:space="preserve"> Roll Call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728"/>
      </w:tblGrid>
      <w:tr w:rsidR="001F7917" w:rsidRPr="00E163E5" w14:paraId="67070C50" w14:textId="77777777" w:rsidTr="004C5C18">
        <w:trPr>
          <w:trHeight w:hRule="exact" w:val="259"/>
          <w:jc w:val="center"/>
        </w:trPr>
        <w:tc>
          <w:tcPr>
            <w:tcW w:w="4176" w:type="dxa"/>
            <w:tcBorders>
              <w:top w:val="single" w:sz="12" w:space="0" w:color="auto"/>
              <w:left w:val="single" w:sz="12" w:space="0" w:color="auto"/>
              <w:bottom w:val="single" w:sz="4" w:space="0" w:color="auto"/>
              <w:right w:val="single" w:sz="4" w:space="0" w:color="auto"/>
            </w:tcBorders>
            <w:tcMar>
              <w:top w:w="0" w:type="dxa"/>
              <w:left w:w="115" w:type="dxa"/>
              <w:right w:w="115" w:type="dxa"/>
            </w:tcMar>
            <w:vAlign w:val="bottom"/>
          </w:tcPr>
          <w:p w14:paraId="32C453C6" w14:textId="34E3CDAB" w:rsidR="001F7917" w:rsidRPr="004C5C18" w:rsidRDefault="001F7917" w:rsidP="001F7917">
            <w:pPr>
              <w:autoSpaceDE w:val="0"/>
              <w:autoSpaceDN w:val="0"/>
              <w:adjustRightInd w:val="0"/>
              <w:rPr>
                <w:rFonts w:ascii="Verdana" w:hAnsi="Verdana" w:cs="Arial"/>
                <w:sz w:val="18"/>
                <w:szCs w:val="18"/>
              </w:rPr>
            </w:pPr>
            <w:r w:rsidRPr="004C5C18">
              <w:rPr>
                <w:rFonts w:ascii="Verdana" w:hAnsi="Verdana" w:cs="Arial"/>
                <w:sz w:val="18"/>
                <w:szCs w:val="18"/>
              </w:rPr>
              <w:t>Patti Berman - President</w:t>
            </w:r>
          </w:p>
        </w:tc>
        <w:tc>
          <w:tcPr>
            <w:tcW w:w="1728" w:type="dxa"/>
            <w:tcBorders>
              <w:top w:val="single" w:sz="12" w:space="0" w:color="auto"/>
              <w:left w:val="single" w:sz="4" w:space="0" w:color="auto"/>
              <w:bottom w:val="single" w:sz="4" w:space="0" w:color="auto"/>
              <w:right w:val="single" w:sz="4" w:space="0" w:color="auto"/>
            </w:tcBorders>
            <w:tcMar>
              <w:top w:w="0" w:type="dxa"/>
              <w:left w:w="115" w:type="dxa"/>
              <w:right w:w="115" w:type="dxa"/>
            </w:tcMar>
            <w:vAlign w:val="center"/>
          </w:tcPr>
          <w:p w14:paraId="30CE9E4F" w14:textId="77777777" w:rsidR="001F7917" w:rsidRPr="00E163E5" w:rsidRDefault="001F7917" w:rsidP="001F7917">
            <w:pPr>
              <w:autoSpaceDE w:val="0"/>
              <w:autoSpaceDN w:val="0"/>
              <w:adjustRightInd w:val="0"/>
              <w:rPr>
                <w:rFonts w:ascii="Verdana" w:hAnsi="Verdana" w:cs="Arial"/>
                <w:sz w:val="21"/>
                <w:szCs w:val="21"/>
              </w:rPr>
            </w:pPr>
          </w:p>
        </w:tc>
      </w:tr>
      <w:tr w:rsidR="001F7917" w:rsidRPr="00E163E5" w14:paraId="05601CCC" w14:textId="77777777" w:rsidTr="004C5C18">
        <w:trPr>
          <w:trHeight w:hRule="exact" w:val="259"/>
          <w:jc w:val="center"/>
        </w:trPr>
        <w:tc>
          <w:tcPr>
            <w:tcW w:w="4176" w:type="dxa"/>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14704BC8" w14:textId="52FB1FB5" w:rsidR="001F7917" w:rsidRPr="004C5C18" w:rsidRDefault="001F7917" w:rsidP="001F7917">
            <w:pPr>
              <w:autoSpaceDE w:val="0"/>
              <w:autoSpaceDN w:val="0"/>
              <w:adjustRightInd w:val="0"/>
              <w:rPr>
                <w:rFonts w:ascii="Verdana" w:hAnsi="Verdana" w:cs="Arial"/>
                <w:sz w:val="18"/>
                <w:szCs w:val="18"/>
              </w:rPr>
            </w:pPr>
            <w:r w:rsidRPr="004C5C18">
              <w:rPr>
                <w:rFonts w:ascii="Verdana" w:hAnsi="Verdana" w:cs="Arial"/>
                <w:sz w:val="18"/>
                <w:szCs w:val="18"/>
              </w:rPr>
              <w:t>Naira Harootunian – VP Admin</w:t>
            </w:r>
          </w:p>
        </w:tc>
        <w:tc>
          <w:tcPr>
            <w:tcW w:w="1728"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3317EEA8" w14:textId="77777777" w:rsidR="001F7917" w:rsidRPr="00E163E5" w:rsidRDefault="001F7917" w:rsidP="001F7917">
            <w:pPr>
              <w:autoSpaceDE w:val="0"/>
              <w:autoSpaceDN w:val="0"/>
              <w:adjustRightInd w:val="0"/>
              <w:rPr>
                <w:rFonts w:ascii="Verdana" w:hAnsi="Verdana" w:cs="Arial"/>
                <w:sz w:val="21"/>
                <w:szCs w:val="21"/>
              </w:rPr>
            </w:pPr>
          </w:p>
        </w:tc>
      </w:tr>
      <w:tr w:rsidR="001F7917" w:rsidRPr="00E163E5" w14:paraId="1AFE3C8C" w14:textId="77777777" w:rsidTr="004C5C18">
        <w:trPr>
          <w:trHeight w:hRule="exact" w:val="259"/>
          <w:jc w:val="center"/>
        </w:trPr>
        <w:tc>
          <w:tcPr>
            <w:tcW w:w="4176" w:type="dxa"/>
            <w:tcBorders>
              <w:top w:val="single" w:sz="4" w:space="0" w:color="auto"/>
              <w:left w:val="single" w:sz="12" w:space="0" w:color="auto"/>
              <w:bottom w:val="single" w:sz="4" w:space="0" w:color="auto"/>
              <w:right w:val="single" w:sz="4" w:space="0" w:color="auto"/>
            </w:tcBorders>
            <w:shd w:val="clear" w:color="auto" w:fill="auto"/>
            <w:tcMar>
              <w:top w:w="0" w:type="dxa"/>
              <w:left w:w="115" w:type="dxa"/>
              <w:right w:w="115" w:type="dxa"/>
            </w:tcMar>
            <w:vAlign w:val="bottom"/>
          </w:tcPr>
          <w:p w14:paraId="533D7DDF" w14:textId="7991D75D" w:rsidR="001F7917" w:rsidRPr="004C5C18" w:rsidRDefault="001F7917" w:rsidP="001F7917">
            <w:pPr>
              <w:autoSpaceDE w:val="0"/>
              <w:autoSpaceDN w:val="0"/>
              <w:adjustRightInd w:val="0"/>
              <w:rPr>
                <w:rFonts w:ascii="Verdana" w:hAnsi="Verdana" w:cs="Arial"/>
                <w:sz w:val="18"/>
                <w:szCs w:val="18"/>
              </w:rPr>
            </w:pPr>
            <w:r w:rsidRPr="004C5C18">
              <w:rPr>
                <w:rFonts w:ascii="Verdana" w:hAnsi="Verdana"/>
                <w:sz w:val="18"/>
                <w:szCs w:val="18"/>
              </w:rPr>
              <w:t xml:space="preserve">Marcus Lovingood – VP </w:t>
            </w:r>
            <w:r w:rsidR="00975F1D" w:rsidRPr="004C5C18">
              <w:rPr>
                <w:rFonts w:ascii="Verdana" w:hAnsi="Verdana"/>
                <w:sz w:val="18"/>
                <w:szCs w:val="18"/>
              </w:rPr>
              <w:t>Outreach</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right w:w="115" w:type="dxa"/>
            </w:tcMar>
            <w:vAlign w:val="center"/>
          </w:tcPr>
          <w:p w14:paraId="7912C3F4" w14:textId="77777777" w:rsidR="001F7917" w:rsidRPr="00E163E5" w:rsidRDefault="001F7917" w:rsidP="001F7917">
            <w:pPr>
              <w:autoSpaceDE w:val="0"/>
              <w:autoSpaceDN w:val="0"/>
              <w:adjustRightInd w:val="0"/>
              <w:rPr>
                <w:rFonts w:ascii="Verdana" w:hAnsi="Verdana" w:cs="Arial"/>
                <w:sz w:val="21"/>
                <w:szCs w:val="21"/>
              </w:rPr>
            </w:pPr>
          </w:p>
        </w:tc>
      </w:tr>
      <w:tr w:rsidR="001F7917" w:rsidRPr="00E163E5" w14:paraId="3A65990A" w14:textId="77777777" w:rsidTr="004C5C18">
        <w:trPr>
          <w:trHeight w:hRule="exact" w:val="259"/>
          <w:jc w:val="center"/>
        </w:trPr>
        <w:tc>
          <w:tcPr>
            <w:tcW w:w="4176" w:type="dxa"/>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26658B6C" w14:textId="38FB2021" w:rsidR="001F7917" w:rsidRPr="004C5C18" w:rsidRDefault="00E81AE4" w:rsidP="001F7917">
            <w:pPr>
              <w:autoSpaceDE w:val="0"/>
              <w:autoSpaceDN w:val="0"/>
              <w:adjustRightInd w:val="0"/>
              <w:rPr>
                <w:rFonts w:ascii="Verdana" w:hAnsi="Verdana" w:cs="Arial"/>
                <w:sz w:val="18"/>
                <w:szCs w:val="18"/>
              </w:rPr>
            </w:pPr>
            <w:r>
              <w:rPr>
                <w:rFonts w:ascii="Verdana" w:hAnsi="Verdana"/>
                <w:sz w:val="18"/>
                <w:szCs w:val="18"/>
              </w:rPr>
              <w:t>Claudia Oliveira</w:t>
            </w:r>
            <w:r w:rsidR="001F7917" w:rsidRPr="004C5C18">
              <w:rPr>
                <w:rFonts w:ascii="Verdana" w:hAnsi="Verdana"/>
                <w:sz w:val="18"/>
                <w:szCs w:val="18"/>
              </w:rPr>
              <w:t xml:space="preserve"> - Secretary</w:t>
            </w:r>
          </w:p>
        </w:tc>
        <w:tc>
          <w:tcPr>
            <w:tcW w:w="1728"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20A2696E" w14:textId="77777777" w:rsidR="001F7917" w:rsidRPr="00E163E5" w:rsidRDefault="001F7917" w:rsidP="001F7917">
            <w:pPr>
              <w:autoSpaceDE w:val="0"/>
              <w:autoSpaceDN w:val="0"/>
              <w:adjustRightInd w:val="0"/>
              <w:rPr>
                <w:rFonts w:ascii="Verdana" w:hAnsi="Verdana" w:cs="Arial"/>
                <w:sz w:val="21"/>
                <w:szCs w:val="21"/>
              </w:rPr>
            </w:pPr>
          </w:p>
        </w:tc>
      </w:tr>
      <w:tr w:rsidR="001F7917" w:rsidRPr="00E163E5" w14:paraId="46423D10" w14:textId="77777777" w:rsidTr="004C5C18">
        <w:trPr>
          <w:trHeight w:hRule="exact" w:val="259"/>
          <w:jc w:val="center"/>
        </w:trPr>
        <w:tc>
          <w:tcPr>
            <w:tcW w:w="4176" w:type="dxa"/>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66ACF54A" w14:textId="66A80D93" w:rsidR="001F7917" w:rsidRPr="004C5C18" w:rsidRDefault="001F7917" w:rsidP="001F7917">
            <w:pPr>
              <w:autoSpaceDE w:val="0"/>
              <w:autoSpaceDN w:val="0"/>
              <w:adjustRightInd w:val="0"/>
              <w:rPr>
                <w:rFonts w:ascii="Verdana" w:hAnsi="Verdana" w:cs="Arial"/>
                <w:sz w:val="18"/>
                <w:szCs w:val="18"/>
              </w:rPr>
            </w:pPr>
            <w:r w:rsidRPr="004C5C18">
              <w:rPr>
                <w:rFonts w:ascii="Verdana" w:hAnsi="Verdana" w:cs="Arial"/>
                <w:sz w:val="18"/>
                <w:szCs w:val="18"/>
              </w:rPr>
              <w:t>Tony Hoover - Treasurer</w:t>
            </w:r>
          </w:p>
        </w:tc>
        <w:tc>
          <w:tcPr>
            <w:tcW w:w="1728" w:type="dxa"/>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144AFDDD" w14:textId="77777777" w:rsidR="001F7917" w:rsidRPr="00E163E5" w:rsidRDefault="001F7917" w:rsidP="001F7917">
            <w:pPr>
              <w:autoSpaceDE w:val="0"/>
              <w:autoSpaceDN w:val="0"/>
              <w:adjustRightInd w:val="0"/>
              <w:rPr>
                <w:rFonts w:ascii="Verdana" w:hAnsi="Verdana" w:cs="Arial"/>
                <w:sz w:val="21"/>
                <w:szCs w:val="21"/>
              </w:rPr>
            </w:pPr>
          </w:p>
        </w:tc>
      </w:tr>
      <w:tr w:rsidR="00DD726B" w:rsidRPr="00E163E5" w14:paraId="483B4D2B" w14:textId="77777777" w:rsidTr="004C5C18">
        <w:trPr>
          <w:trHeight w:hRule="exact" w:val="259"/>
          <w:jc w:val="center"/>
        </w:trPr>
        <w:tc>
          <w:tcPr>
            <w:tcW w:w="4176" w:type="dxa"/>
            <w:tcBorders>
              <w:top w:val="single" w:sz="4" w:space="0" w:color="auto"/>
              <w:left w:val="single" w:sz="12" w:space="0" w:color="auto"/>
              <w:bottom w:val="single" w:sz="4" w:space="0" w:color="auto"/>
            </w:tcBorders>
            <w:tcMar>
              <w:top w:w="0" w:type="dxa"/>
              <w:left w:w="115" w:type="dxa"/>
              <w:right w:w="115" w:type="dxa"/>
            </w:tcMar>
            <w:vAlign w:val="bottom"/>
          </w:tcPr>
          <w:p w14:paraId="762D5F82" w14:textId="4622DA15" w:rsidR="00DD726B" w:rsidRPr="004C5C18" w:rsidRDefault="00DD726B" w:rsidP="00DD726B">
            <w:pPr>
              <w:autoSpaceDE w:val="0"/>
              <w:autoSpaceDN w:val="0"/>
              <w:adjustRightInd w:val="0"/>
              <w:rPr>
                <w:rFonts w:ascii="Verdana" w:hAnsi="Verdana" w:cs="Arial"/>
                <w:sz w:val="18"/>
                <w:szCs w:val="18"/>
              </w:rPr>
            </w:pPr>
          </w:p>
        </w:tc>
        <w:tc>
          <w:tcPr>
            <w:tcW w:w="1728" w:type="dxa"/>
            <w:tcBorders>
              <w:top w:val="single" w:sz="4" w:space="0" w:color="auto"/>
              <w:bottom w:val="single" w:sz="4" w:space="0" w:color="auto"/>
            </w:tcBorders>
            <w:tcMar>
              <w:top w:w="0" w:type="dxa"/>
              <w:left w:w="115" w:type="dxa"/>
              <w:right w:w="115" w:type="dxa"/>
            </w:tcMar>
            <w:vAlign w:val="center"/>
          </w:tcPr>
          <w:p w14:paraId="45B5F01E" w14:textId="77777777" w:rsidR="00DD726B" w:rsidRPr="00E163E5" w:rsidRDefault="00DD726B" w:rsidP="000515E4">
            <w:pPr>
              <w:autoSpaceDE w:val="0"/>
              <w:autoSpaceDN w:val="0"/>
              <w:adjustRightInd w:val="0"/>
              <w:rPr>
                <w:rFonts w:ascii="Verdana" w:hAnsi="Verdana" w:cs="Arial"/>
                <w:sz w:val="21"/>
                <w:szCs w:val="21"/>
              </w:rPr>
            </w:pPr>
          </w:p>
        </w:tc>
      </w:tr>
      <w:tr w:rsidR="00DD726B" w:rsidRPr="00E163E5" w14:paraId="7DE7AA07" w14:textId="77777777" w:rsidTr="004C5C18">
        <w:trPr>
          <w:trHeight w:hRule="exact" w:val="259"/>
          <w:jc w:val="center"/>
        </w:trPr>
        <w:tc>
          <w:tcPr>
            <w:tcW w:w="4176" w:type="dxa"/>
            <w:tcBorders>
              <w:left w:val="single" w:sz="12" w:space="0" w:color="auto"/>
              <w:bottom w:val="single" w:sz="4" w:space="0" w:color="auto"/>
            </w:tcBorders>
            <w:tcMar>
              <w:top w:w="0" w:type="dxa"/>
              <w:left w:w="115" w:type="dxa"/>
              <w:right w:w="115" w:type="dxa"/>
            </w:tcMar>
            <w:vAlign w:val="bottom"/>
          </w:tcPr>
          <w:p w14:paraId="260C58C5" w14:textId="2FF36922" w:rsidR="00DD726B" w:rsidRPr="00E163E5" w:rsidRDefault="00DD726B" w:rsidP="000515E4">
            <w:pPr>
              <w:autoSpaceDE w:val="0"/>
              <w:autoSpaceDN w:val="0"/>
              <w:adjustRightInd w:val="0"/>
              <w:rPr>
                <w:rFonts w:ascii="Verdana" w:hAnsi="Verdana" w:cs="Arial"/>
                <w:sz w:val="21"/>
                <w:szCs w:val="21"/>
              </w:rPr>
            </w:pPr>
          </w:p>
        </w:tc>
        <w:tc>
          <w:tcPr>
            <w:tcW w:w="1728" w:type="dxa"/>
            <w:tcBorders>
              <w:bottom w:val="single" w:sz="4" w:space="0" w:color="auto"/>
            </w:tcBorders>
            <w:tcMar>
              <w:top w:w="0" w:type="dxa"/>
              <w:left w:w="115" w:type="dxa"/>
              <w:right w:w="115" w:type="dxa"/>
            </w:tcMar>
            <w:vAlign w:val="center"/>
          </w:tcPr>
          <w:p w14:paraId="42B6317E" w14:textId="77777777" w:rsidR="00DD726B" w:rsidRPr="00E163E5" w:rsidRDefault="00DD726B" w:rsidP="000515E4">
            <w:pPr>
              <w:autoSpaceDE w:val="0"/>
              <w:autoSpaceDN w:val="0"/>
              <w:adjustRightInd w:val="0"/>
              <w:rPr>
                <w:rFonts w:ascii="Verdana" w:hAnsi="Verdana" w:cs="Arial"/>
                <w:sz w:val="21"/>
                <w:szCs w:val="21"/>
              </w:rPr>
            </w:pPr>
          </w:p>
        </w:tc>
      </w:tr>
    </w:tbl>
    <w:p w14:paraId="0DA0F032" w14:textId="77777777" w:rsidR="00284458" w:rsidRPr="00E163E5" w:rsidRDefault="00284458" w:rsidP="00284458">
      <w:pPr>
        <w:pStyle w:val="ListParagraph"/>
        <w:spacing w:line="276" w:lineRule="auto"/>
        <w:rPr>
          <w:sz w:val="21"/>
          <w:szCs w:val="21"/>
        </w:rPr>
      </w:pPr>
    </w:p>
    <w:p w14:paraId="26427B0F" w14:textId="352E6A4E" w:rsidR="00284458" w:rsidRPr="00E163E5" w:rsidRDefault="00284458" w:rsidP="00284458">
      <w:pPr>
        <w:pStyle w:val="ListParagraph"/>
        <w:numPr>
          <w:ilvl w:val="0"/>
          <w:numId w:val="1"/>
        </w:numPr>
        <w:spacing w:before="240" w:after="0" w:line="276" w:lineRule="auto"/>
        <w:rPr>
          <w:sz w:val="21"/>
          <w:szCs w:val="21"/>
        </w:rPr>
      </w:pPr>
      <w:r w:rsidRPr="00E163E5">
        <w:rPr>
          <w:sz w:val="21"/>
          <w:szCs w:val="21"/>
          <w:u w:val="single"/>
        </w:rPr>
        <w:t>General Public Comment</w:t>
      </w:r>
      <w:r w:rsidRPr="00E163E5">
        <w:rPr>
          <w:sz w:val="21"/>
          <w:szCs w:val="21"/>
        </w:rPr>
        <w:t xml:space="preserve"> - Public comment on Non-Agenda Items within the board’s subject matter.  Speakers are asked to fill out a public comment card.  Public comments are limited to two minutes per speaker with a total time of ten minutes. (</w:t>
      </w:r>
      <w:r w:rsidR="0075366B" w:rsidRPr="00E163E5">
        <w:rPr>
          <w:sz w:val="21"/>
          <w:szCs w:val="21"/>
        </w:rPr>
        <w:t>The chair, depending on number of speakers and time considerations, may change these parameters</w:t>
      </w:r>
      <w:r w:rsidRPr="00E163E5">
        <w:rPr>
          <w:sz w:val="21"/>
          <w:szCs w:val="21"/>
        </w:rPr>
        <w:t>.)</w:t>
      </w:r>
    </w:p>
    <w:p w14:paraId="5F77B422" w14:textId="77777777" w:rsidR="00284458" w:rsidRPr="00E163E5" w:rsidRDefault="00284458" w:rsidP="00284458">
      <w:pPr>
        <w:pStyle w:val="ListParagraph"/>
        <w:spacing w:before="240" w:after="0" w:line="276" w:lineRule="auto"/>
        <w:rPr>
          <w:sz w:val="21"/>
          <w:szCs w:val="21"/>
        </w:rPr>
      </w:pPr>
    </w:p>
    <w:p w14:paraId="509AE426" w14:textId="063285CC" w:rsidR="00541A89" w:rsidRPr="00E163E5" w:rsidRDefault="00541A89" w:rsidP="00284458">
      <w:pPr>
        <w:pStyle w:val="ListParagraph"/>
        <w:numPr>
          <w:ilvl w:val="0"/>
          <w:numId w:val="1"/>
        </w:numPr>
        <w:spacing w:after="0" w:line="240" w:lineRule="auto"/>
        <w:rPr>
          <w:sz w:val="21"/>
          <w:szCs w:val="21"/>
          <w:u w:val="single"/>
        </w:rPr>
      </w:pPr>
      <w:r w:rsidRPr="00E163E5">
        <w:rPr>
          <w:sz w:val="21"/>
          <w:szCs w:val="21"/>
        </w:rPr>
        <w:t>Approval of prior minutes.</w:t>
      </w:r>
      <w:r w:rsidR="004245D4" w:rsidRPr="00E163E5">
        <w:rPr>
          <w:sz w:val="21"/>
          <w:szCs w:val="21"/>
        </w:rPr>
        <w:t xml:space="preserve">       </w:t>
      </w:r>
    </w:p>
    <w:p w14:paraId="5C50A0D5" w14:textId="3EB56971" w:rsidR="00284458" w:rsidRPr="00E163E5" w:rsidRDefault="00284458" w:rsidP="00284458">
      <w:pPr>
        <w:pStyle w:val="ListParagraph"/>
        <w:numPr>
          <w:ilvl w:val="0"/>
          <w:numId w:val="1"/>
        </w:numPr>
        <w:spacing w:after="0" w:line="240" w:lineRule="auto"/>
        <w:rPr>
          <w:sz w:val="21"/>
          <w:szCs w:val="21"/>
          <w:u w:val="single"/>
        </w:rPr>
      </w:pPr>
      <w:r w:rsidRPr="00E163E5">
        <w:rPr>
          <w:sz w:val="21"/>
          <w:szCs w:val="21"/>
          <w:u w:val="single"/>
        </w:rPr>
        <w:t>Old Business</w:t>
      </w:r>
    </w:p>
    <w:p w14:paraId="4D254F48" w14:textId="289679A6" w:rsidR="003264E8" w:rsidRPr="00E163E5" w:rsidRDefault="00794CBB" w:rsidP="003264E8">
      <w:pPr>
        <w:pStyle w:val="ListParagraph"/>
        <w:numPr>
          <w:ilvl w:val="1"/>
          <w:numId w:val="1"/>
        </w:numPr>
        <w:spacing w:after="0" w:line="276" w:lineRule="auto"/>
        <w:contextualSpacing w:val="0"/>
        <w:rPr>
          <w:bCs/>
          <w:sz w:val="21"/>
          <w:szCs w:val="21"/>
        </w:rPr>
      </w:pPr>
      <w:r w:rsidRPr="00E163E5">
        <w:rPr>
          <w:b/>
          <w:bCs/>
          <w:sz w:val="21"/>
          <w:szCs w:val="21"/>
        </w:rPr>
        <w:t>None</w:t>
      </w:r>
    </w:p>
    <w:p w14:paraId="522A941C" w14:textId="77777777" w:rsidR="00245CFE" w:rsidRPr="00E163E5" w:rsidRDefault="00245CFE" w:rsidP="00245CFE">
      <w:pPr>
        <w:pStyle w:val="ListParagraph"/>
        <w:spacing w:after="0" w:line="240" w:lineRule="auto"/>
        <w:ind w:left="1440"/>
        <w:rPr>
          <w:sz w:val="21"/>
          <w:szCs w:val="21"/>
        </w:rPr>
      </w:pPr>
    </w:p>
    <w:p w14:paraId="4A7DADD5" w14:textId="32A6CB6A" w:rsidR="0019353E" w:rsidRPr="00672DB6" w:rsidRDefault="0019353E" w:rsidP="0019353E">
      <w:pPr>
        <w:pStyle w:val="ListParagraph"/>
        <w:numPr>
          <w:ilvl w:val="0"/>
          <w:numId w:val="1"/>
        </w:numPr>
        <w:spacing w:after="0" w:line="240" w:lineRule="auto"/>
        <w:rPr>
          <w:sz w:val="21"/>
          <w:szCs w:val="21"/>
        </w:rPr>
      </w:pPr>
      <w:r w:rsidRPr="00E163E5">
        <w:rPr>
          <w:sz w:val="21"/>
          <w:szCs w:val="21"/>
          <w:u w:val="single"/>
        </w:rPr>
        <w:t>New Business:</w:t>
      </w:r>
    </w:p>
    <w:p w14:paraId="2ED2BC88" w14:textId="6A2EE447" w:rsidR="0059543F" w:rsidRDefault="0059543F" w:rsidP="0059543F">
      <w:pPr>
        <w:pStyle w:val="ListParagraph"/>
        <w:numPr>
          <w:ilvl w:val="1"/>
          <w:numId w:val="1"/>
        </w:numPr>
        <w:spacing w:after="0" w:line="240" w:lineRule="auto"/>
        <w:rPr>
          <w:sz w:val="21"/>
          <w:szCs w:val="21"/>
        </w:rPr>
      </w:pPr>
      <w:r>
        <w:rPr>
          <w:sz w:val="21"/>
          <w:szCs w:val="21"/>
        </w:rPr>
        <w:t xml:space="preserve">APPROVAL of </w:t>
      </w:r>
      <w:r w:rsidR="00BC354F">
        <w:rPr>
          <w:sz w:val="21"/>
          <w:szCs w:val="21"/>
        </w:rPr>
        <w:t>DTLA Tourist Summit Ad Hoc</w:t>
      </w:r>
      <w:r>
        <w:rPr>
          <w:sz w:val="21"/>
          <w:szCs w:val="21"/>
        </w:rPr>
        <w:t xml:space="preserve"> Committee:</w:t>
      </w:r>
    </w:p>
    <w:p w14:paraId="65978119" w14:textId="1C839F46" w:rsidR="0059543F" w:rsidRPr="000101BD" w:rsidRDefault="0059543F" w:rsidP="00D40250">
      <w:pPr>
        <w:pStyle w:val="ListParagraph"/>
        <w:numPr>
          <w:ilvl w:val="2"/>
          <w:numId w:val="1"/>
        </w:numPr>
        <w:spacing w:after="0" w:line="240" w:lineRule="auto"/>
        <w:rPr>
          <w:sz w:val="21"/>
          <w:szCs w:val="21"/>
        </w:rPr>
      </w:pPr>
      <w:r w:rsidRPr="000101BD">
        <w:rPr>
          <w:sz w:val="21"/>
          <w:szCs w:val="21"/>
        </w:rPr>
        <w:t xml:space="preserve">Mission Statement: </w:t>
      </w:r>
      <w:r w:rsidR="009F5271">
        <w:rPr>
          <w:sz w:val="21"/>
          <w:szCs w:val="21"/>
        </w:rPr>
        <w:t xml:space="preserve">The DTLA Tourist Summit Ad Hoc </w:t>
      </w:r>
      <w:r w:rsidR="002455A8">
        <w:rPr>
          <w:sz w:val="21"/>
          <w:szCs w:val="21"/>
        </w:rPr>
        <w:t xml:space="preserve">Committee </w:t>
      </w:r>
      <w:r w:rsidR="0024597B">
        <w:t xml:space="preserve">will produce </w:t>
      </w:r>
      <w:r w:rsidR="002455A8">
        <w:t>a one-day summit between media outlets, downtown hotels and downtown businesses (including but not limited to restaurants, shops, entertainment and activity providers) to encourage the retention of tourism business in Downtown. </w:t>
      </w:r>
      <w:r w:rsidR="004D3364">
        <w:t xml:space="preserve">The committee will exist until the Summit </w:t>
      </w:r>
      <w:r w:rsidR="004B6567">
        <w:t>has taken place</w:t>
      </w:r>
      <w:r w:rsidR="00766BB4">
        <w:t>.</w:t>
      </w:r>
    </w:p>
    <w:p w14:paraId="43D66BB0" w14:textId="1712299A" w:rsidR="00672DB6" w:rsidRPr="00E163E5" w:rsidRDefault="00672DB6" w:rsidP="00BC6F87">
      <w:pPr>
        <w:pStyle w:val="ListParagraph"/>
        <w:spacing w:after="0" w:line="240" w:lineRule="auto"/>
        <w:ind w:left="1440"/>
        <w:rPr>
          <w:sz w:val="21"/>
          <w:szCs w:val="21"/>
        </w:rPr>
      </w:pPr>
    </w:p>
    <w:p w14:paraId="676D76F2" w14:textId="1A3F6177" w:rsidR="004D6AE2" w:rsidRPr="00A27658" w:rsidRDefault="00541A89" w:rsidP="00A27658">
      <w:pPr>
        <w:pStyle w:val="ListParagraph"/>
        <w:numPr>
          <w:ilvl w:val="1"/>
          <w:numId w:val="1"/>
        </w:numPr>
        <w:spacing w:after="0" w:line="240" w:lineRule="auto"/>
        <w:rPr>
          <w:sz w:val="21"/>
          <w:szCs w:val="21"/>
        </w:rPr>
      </w:pPr>
      <w:r w:rsidRPr="00E163E5">
        <w:rPr>
          <w:sz w:val="21"/>
          <w:szCs w:val="21"/>
        </w:rPr>
        <w:t>Review of Board agenda</w:t>
      </w:r>
    </w:p>
    <w:p w14:paraId="14AE3737" w14:textId="10C16C89" w:rsidR="007E6AF6" w:rsidRPr="00E163E5" w:rsidRDefault="00427A5A" w:rsidP="007E6AF6">
      <w:pPr>
        <w:pStyle w:val="ListParagraph"/>
        <w:numPr>
          <w:ilvl w:val="0"/>
          <w:numId w:val="1"/>
        </w:numPr>
        <w:spacing w:before="240" w:after="0" w:line="240" w:lineRule="auto"/>
        <w:contextualSpacing w:val="0"/>
        <w:rPr>
          <w:sz w:val="21"/>
          <w:szCs w:val="21"/>
        </w:rPr>
      </w:pPr>
      <w:r w:rsidRPr="00E163E5">
        <w:rPr>
          <w:sz w:val="21"/>
          <w:szCs w:val="21"/>
          <w:u w:val="single"/>
        </w:rPr>
        <w:t>General Public Comment</w:t>
      </w:r>
      <w:r w:rsidRPr="00E163E5">
        <w:rPr>
          <w:sz w:val="21"/>
          <w:szCs w:val="21"/>
        </w:rPr>
        <w:t xml:space="preserve"> - Public comment on Non-Agenda Items within the board’s subject matter.  Speakers are asked to fill out a public comment card.  Public comments are limited to two minutes per speaker with a total time of ten minutes. (These parameters may be changed by the chair, depending on number of speakers and time considerations.)</w:t>
      </w:r>
    </w:p>
    <w:p w14:paraId="37CA7701" w14:textId="77777777" w:rsidR="007E6AF6" w:rsidRPr="00E163E5" w:rsidRDefault="007E6AF6" w:rsidP="007E6AF6">
      <w:pPr>
        <w:pStyle w:val="ListParagraph"/>
        <w:spacing w:after="0" w:line="240" w:lineRule="auto"/>
        <w:contextualSpacing w:val="0"/>
        <w:rPr>
          <w:sz w:val="21"/>
          <w:szCs w:val="21"/>
        </w:rPr>
      </w:pPr>
    </w:p>
    <w:p w14:paraId="09043216" w14:textId="64F62E92" w:rsidR="00D37E53" w:rsidRPr="00E163E5" w:rsidRDefault="00580C67" w:rsidP="007E6AF6">
      <w:pPr>
        <w:pStyle w:val="ListParagraph"/>
        <w:numPr>
          <w:ilvl w:val="0"/>
          <w:numId w:val="1"/>
        </w:numPr>
        <w:spacing w:after="0" w:line="240" w:lineRule="auto"/>
        <w:contextualSpacing w:val="0"/>
        <w:rPr>
          <w:sz w:val="21"/>
          <w:szCs w:val="21"/>
        </w:rPr>
      </w:pPr>
      <w:r w:rsidRPr="00E163E5">
        <w:rPr>
          <w:sz w:val="21"/>
          <w:szCs w:val="21"/>
        </w:rPr>
        <w:t>Other Committee</w:t>
      </w:r>
      <w:r w:rsidR="00427A5A" w:rsidRPr="00E163E5">
        <w:rPr>
          <w:sz w:val="21"/>
          <w:szCs w:val="21"/>
        </w:rPr>
        <w:t xml:space="preserve"> Comments and Announcements</w:t>
      </w:r>
    </w:p>
    <w:p w14:paraId="76CD86DE" w14:textId="4C89C0F1" w:rsidR="00641F0F" w:rsidRPr="00E163E5" w:rsidRDefault="00427A5A" w:rsidP="00121372">
      <w:pPr>
        <w:pStyle w:val="ListParagraph"/>
        <w:numPr>
          <w:ilvl w:val="0"/>
          <w:numId w:val="1"/>
        </w:numPr>
        <w:spacing w:after="0" w:line="240" w:lineRule="auto"/>
        <w:contextualSpacing w:val="0"/>
        <w:rPr>
          <w:sz w:val="21"/>
          <w:szCs w:val="21"/>
        </w:rPr>
      </w:pPr>
      <w:r w:rsidRPr="00E163E5">
        <w:rPr>
          <w:sz w:val="21"/>
          <w:szCs w:val="21"/>
        </w:rPr>
        <w:t xml:space="preserve">Next Meeting </w:t>
      </w:r>
      <w:r w:rsidR="00755725">
        <w:rPr>
          <w:sz w:val="21"/>
          <w:szCs w:val="21"/>
        </w:rPr>
        <w:t xml:space="preserve">April </w:t>
      </w:r>
      <w:r w:rsidR="00696880">
        <w:rPr>
          <w:sz w:val="21"/>
          <w:szCs w:val="21"/>
        </w:rPr>
        <w:t>TBD</w:t>
      </w:r>
      <w:r w:rsidR="009C0C2D">
        <w:rPr>
          <w:sz w:val="21"/>
          <w:szCs w:val="21"/>
        </w:rPr>
        <w:t>, 20</w:t>
      </w:r>
      <w:r w:rsidR="00CF0DA3">
        <w:rPr>
          <w:sz w:val="21"/>
          <w:szCs w:val="21"/>
        </w:rPr>
        <w:t>20</w:t>
      </w:r>
    </w:p>
    <w:p w14:paraId="66E1711D" w14:textId="3B54811E" w:rsidR="008160B4" w:rsidRPr="00E163E5" w:rsidRDefault="00427A5A" w:rsidP="00121372">
      <w:pPr>
        <w:pStyle w:val="ListParagraph"/>
        <w:numPr>
          <w:ilvl w:val="0"/>
          <w:numId w:val="1"/>
        </w:numPr>
        <w:spacing w:after="0" w:line="240" w:lineRule="auto"/>
        <w:contextualSpacing w:val="0"/>
        <w:rPr>
          <w:sz w:val="21"/>
          <w:szCs w:val="21"/>
        </w:rPr>
      </w:pPr>
      <w:r w:rsidRPr="00E163E5">
        <w:rPr>
          <w:sz w:val="21"/>
          <w:szCs w:val="21"/>
        </w:rPr>
        <w:t>Adjourn</w:t>
      </w:r>
    </w:p>
    <w:p w14:paraId="33EA3909" w14:textId="7BD77463" w:rsidR="008160B4" w:rsidRPr="00E163E5" w:rsidRDefault="008160B4">
      <w:pPr>
        <w:rPr>
          <w:sz w:val="21"/>
          <w:szCs w:val="21"/>
        </w:rPr>
      </w:pPr>
    </w:p>
    <w:p w14:paraId="4B25A811" w14:textId="77777777" w:rsidR="0032790B" w:rsidRDefault="0032790B">
      <w:pPr>
        <w:rPr>
          <w:rFonts w:ascii="Arial" w:hAnsi="Arial" w:cs="Arial"/>
          <w:b/>
          <w:bCs/>
          <w:color w:val="000000"/>
          <w:sz w:val="15"/>
          <w:szCs w:val="15"/>
        </w:rPr>
      </w:pPr>
      <w:r>
        <w:rPr>
          <w:rFonts w:ascii="Arial" w:hAnsi="Arial" w:cs="Arial"/>
          <w:b/>
          <w:bCs/>
          <w:color w:val="000000"/>
          <w:sz w:val="15"/>
          <w:szCs w:val="15"/>
        </w:rPr>
        <w:br w:type="page"/>
      </w:r>
    </w:p>
    <w:p w14:paraId="3B9ADFA4" w14:textId="2D7DB8C2" w:rsidR="008160B4" w:rsidRDefault="008160B4" w:rsidP="008160B4">
      <w:pPr>
        <w:rPr>
          <w:rFonts w:ascii="Arial" w:hAnsi="Arial" w:cs="Arial"/>
          <w:color w:val="000000"/>
          <w:sz w:val="20"/>
          <w:szCs w:val="20"/>
        </w:rPr>
      </w:pPr>
      <w:r>
        <w:rPr>
          <w:rFonts w:ascii="Arial" w:hAnsi="Arial" w:cs="Arial"/>
          <w:b/>
          <w:bCs/>
          <w:color w:val="000000"/>
          <w:sz w:val="15"/>
          <w:szCs w:val="15"/>
        </w:rPr>
        <w:lastRenderedPageBreak/>
        <w:t>PUBLIC INPUT AT NEIGHBORHOOD COUNCIL MEETINGS</w:t>
      </w:r>
      <w:r>
        <w:rPr>
          <w:rFonts w:ascii="Arial" w:hAnsi="Arial" w:cs="Arial"/>
          <w:i/>
          <w:iCs/>
          <w:color w:val="000000"/>
          <w:sz w:val="15"/>
          <w:szCs w:val="15"/>
        </w:rPr>
        <w:t xml:space="preserve">: The public is requested to fill out a “Speaker Card” to address the [committee] on any agenda item before the committee takes an action on an item. Comments from the public on agenda items will be heard only when the respective item is being considered.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2 minutes per speaker, unless adjusted by the presiding officer. </w:t>
      </w:r>
    </w:p>
    <w:p w14:paraId="3F827A75" w14:textId="77777777" w:rsidR="008160B4" w:rsidRDefault="008160B4" w:rsidP="008160B4">
      <w:pPr>
        <w:rPr>
          <w:rFonts w:ascii="Arial" w:hAnsi="Arial" w:cs="Arial"/>
          <w:color w:val="000000"/>
          <w:sz w:val="20"/>
          <w:szCs w:val="20"/>
        </w:rPr>
      </w:pPr>
      <w:r>
        <w:rPr>
          <w:rFonts w:ascii="Arial" w:hAnsi="Arial" w:cs="Arial"/>
          <w:b/>
          <w:bCs/>
          <w:color w:val="000000"/>
          <w:sz w:val="15"/>
          <w:szCs w:val="15"/>
        </w:rPr>
        <w:t>POSTING</w:t>
      </w:r>
      <w:r>
        <w:rPr>
          <w:rFonts w:ascii="Arial" w:hAnsi="Arial" w:cs="Arial"/>
          <w:i/>
          <w:iCs/>
          <w:color w:val="000000"/>
          <w:sz w:val="15"/>
          <w:szCs w:val="15"/>
        </w:rPr>
        <w:t xml:space="preserve">: In compliance with Government Code section 54957.5, non-exempt writings that are distributed to a majority or all of the board members in advance of a meeting may be viewed on our website by clicking on the following link: </w:t>
      </w:r>
      <w:hyperlink r:id="rId7" w:history="1">
        <w:r w:rsidRPr="00CA6EDD">
          <w:rPr>
            <w:rStyle w:val="Hyperlink"/>
            <w:rFonts w:ascii="Arial" w:hAnsi="Arial" w:cs="Arial"/>
            <w:sz w:val="15"/>
            <w:szCs w:val="15"/>
          </w:rPr>
          <w:t>www.dlanc.com</w:t>
        </w:r>
      </w:hyperlink>
      <w:r>
        <w:rPr>
          <w:rFonts w:ascii="Arial" w:hAnsi="Arial" w:cs="Arial"/>
          <w:color w:val="000000"/>
          <w:sz w:val="15"/>
          <w:szCs w:val="15"/>
        </w:rPr>
        <w:t xml:space="preserve"> </w:t>
      </w:r>
      <w:r>
        <w:rPr>
          <w:rFonts w:ascii="Arial" w:hAnsi="Arial" w:cs="Arial"/>
          <w:i/>
          <w:iCs/>
          <w:color w:val="000000"/>
          <w:sz w:val="15"/>
          <w:szCs w:val="15"/>
        </w:rPr>
        <w:t xml:space="preserve">, or at the scheduled meeting. In addition, if you would like a copy of any record related to an item on the agenda, please download from our website. You can also receive our agendas via email by subscribing to L.A. City’s Early Notification System at: </w:t>
      </w:r>
      <w:hyperlink r:id="rId8" w:history="1">
        <w:r>
          <w:rPr>
            <w:rStyle w:val="Hyperlink"/>
            <w:rFonts w:ascii="Arial" w:hAnsi="Arial" w:cs="Arial"/>
            <w:i/>
            <w:iCs/>
            <w:sz w:val="15"/>
            <w:szCs w:val="15"/>
          </w:rPr>
          <w:t>http://www.lacity.org/government/Subscriptions/NeighborhoodCouncils/index.htm</w:t>
        </w:r>
      </w:hyperlink>
      <w:r>
        <w:rPr>
          <w:rFonts w:ascii="Arial" w:hAnsi="Arial" w:cs="Arial"/>
          <w:i/>
          <w:iCs/>
          <w:color w:val="000000"/>
          <w:sz w:val="15"/>
          <w:szCs w:val="15"/>
        </w:rPr>
        <w:t xml:space="preserve">. </w:t>
      </w:r>
    </w:p>
    <w:p w14:paraId="0BA0B937" w14:textId="77777777" w:rsidR="008160B4" w:rsidRDefault="008160B4" w:rsidP="008160B4">
      <w:pPr>
        <w:rPr>
          <w:rFonts w:ascii="Arial" w:hAnsi="Arial" w:cs="Arial"/>
          <w:color w:val="000000"/>
          <w:sz w:val="20"/>
          <w:szCs w:val="20"/>
        </w:rPr>
      </w:pPr>
      <w:r>
        <w:rPr>
          <w:rFonts w:ascii="Arial" w:hAnsi="Arial" w:cs="Arial"/>
          <w:b/>
          <w:bCs/>
          <w:color w:val="000000"/>
          <w:sz w:val="15"/>
          <w:szCs w:val="15"/>
        </w:rPr>
        <w:t>RECONSIDERATION AND GRIEVANCE PROCESS</w:t>
      </w:r>
      <w:r>
        <w:rPr>
          <w:rFonts w:ascii="Arial" w:hAnsi="Arial" w:cs="Arial"/>
          <w:i/>
          <w:iCs/>
          <w:color w:val="000000"/>
          <w:sz w:val="15"/>
          <w:szCs w:val="15"/>
        </w:rPr>
        <w:t xml:space="preserve">: For information on the DLANC’s process for board action reconsideration, stakeholder grievance policy, or any other procedural matters related to this Council, please consult the DLANC Bylaws. The Bylaws are available at our Board meetings and our website </w:t>
      </w:r>
      <w:hyperlink r:id="rId9" w:history="1">
        <w:r w:rsidRPr="00CA6EDD">
          <w:rPr>
            <w:rStyle w:val="Hyperlink"/>
            <w:rFonts w:ascii="Arial" w:hAnsi="Arial" w:cs="Arial"/>
            <w:i/>
            <w:iCs/>
            <w:sz w:val="15"/>
            <w:szCs w:val="15"/>
          </w:rPr>
          <w:t>www.dlanc.com</w:t>
        </w:r>
      </w:hyperlink>
      <w:r>
        <w:rPr>
          <w:rFonts w:ascii="Arial" w:hAnsi="Arial" w:cs="Arial"/>
          <w:i/>
          <w:iCs/>
          <w:color w:val="000000"/>
          <w:sz w:val="15"/>
          <w:szCs w:val="15"/>
        </w:rPr>
        <w:t xml:space="preserve">. </w:t>
      </w:r>
    </w:p>
    <w:p w14:paraId="2FEE3D3C" w14:textId="5AA264E8" w:rsidR="008160B4" w:rsidRDefault="008160B4" w:rsidP="008160B4">
      <w:pPr>
        <w:rPr>
          <w:rFonts w:ascii="Arial" w:hAnsi="Arial" w:cs="Arial"/>
          <w:color w:val="000000"/>
          <w:sz w:val="20"/>
          <w:szCs w:val="20"/>
        </w:rPr>
      </w:pPr>
      <w:r>
        <w:rPr>
          <w:rFonts w:ascii="Book Antiqua" w:hAnsi="Book Antiqua" w:cs="Arial"/>
          <w:b/>
          <w:bCs/>
          <w:color w:val="000000"/>
          <w:sz w:val="15"/>
          <w:szCs w:val="15"/>
        </w:rPr>
        <w:t>DISABILITY POLICY</w:t>
      </w:r>
      <w:r>
        <w:rPr>
          <w:rFonts w:ascii="Book Antiqua" w:hAnsi="Book Antiqua" w:cs="Arial"/>
          <w:b/>
          <w:bCs/>
          <w:i/>
          <w:iCs/>
          <w:color w:val="000000"/>
          <w:sz w:val="15"/>
          <w:szCs w:val="15"/>
        </w:rPr>
        <w:t xml:space="preserve">: </w:t>
      </w:r>
      <w:r>
        <w:rPr>
          <w:rFonts w:ascii="Arial" w:hAnsi="Arial" w:cs="Arial"/>
          <w:i/>
          <w:iCs/>
          <w:color w:val="000000"/>
          <w:sz w:val="15"/>
          <w:szCs w:val="15"/>
        </w:rPr>
        <w:t xml:space="preserve">The Downtown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 To ensure availability of services, please make your request at least 3 business days prior to the meeting you wish to attend by contacting the Department of Neighborhood Empowerment at </w:t>
      </w:r>
      <w:r w:rsidR="00A205F1" w:rsidRPr="00972B55">
        <w:rPr>
          <w:rFonts w:ascii="Arial" w:hAnsi="Arial" w:cs="Arial"/>
          <w:i/>
          <w:iCs/>
          <w:color w:val="000000"/>
          <w:sz w:val="15"/>
          <w:szCs w:val="15"/>
        </w:rPr>
        <w:t>213) 978-1551</w:t>
      </w:r>
      <w:r w:rsidR="00A205F1">
        <w:rPr>
          <w:rFonts w:ascii="Arial" w:hAnsi="Arial" w:cs="Arial"/>
          <w:i/>
          <w:iCs/>
          <w:color w:val="000000"/>
          <w:sz w:val="15"/>
          <w:szCs w:val="15"/>
        </w:rPr>
        <w:t xml:space="preserve"> </w:t>
      </w:r>
      <w:r>
        <w:rPr>
          <w:rFonts w:ascii="Arial" w:hAnsi="Arial" w:cs="Arial"/>
          <w:i/>
          <w:iCs/>
          <w:color w:val="000000"/>
          <w:sz w:val="15"/>
          <w:szCs w:val="15"/>
        </w:rPr>
        <w:t xml:space="preserve">or email </w:t>
      </w:r>
      <w:hyperlink r:id="rId10" w:history="1">
        <w:r>
          <w:rPr>
            <w:rStyle w:val="Hyperlink"/>
            <w:rFonts w:ascii="Arial" w:hAnsi="Arial" w:cs="Arial"/>
            <w:i/>
            <w:iCs/>
            <w:sz w:val="15"/>
            <w:szCs w:val="15"/>
          </w:rPr>
          <w:t>NCSupport@lacity.org</w:t>
        </w:r>
      </w:hyperlink>
      <w:r>
        <w:rPr>
          <w:rFonts w:ascii="Arial" w:hAnsi="Arial" w:cs="Arial"/>
          <w:i/>
          <w:iCs/>
          <w:color w:val="000000"/>
          <w:sz w:val="15"/>
          <w:szCs w:val="15"/>
        </w:rPr>
        <w:t>.</w:t>
      </w:r>
    </w:p>
    <w:p w14:paraId="61B000DC" w14:textId="77777777" w:rsidR="008160B4" w:rsidRDefault="008160B4" w:rsidP="008160B4"/>
    <w:p w14:paraId="4E7360C7" w14:textId="77777777" w:rsidR="00271DB9" w:rsidRPr="00682072" w:rsidRDefault="00271DB9" w:rsidP="008160B4">
      <w:pPr>
        <w:pStyle w:val="ListParagraph"/>
        <w:spacing w:after="0" w:line="240" w:lineRule="auto"/>
        <w:contextualSpacing w:val="0"/>
      </w:pPr>
    </w:p>
    <w:sectPr w:rsidR="00271DB9" w:rsidRPr="00682072" w:rsidSect="00641F0F">
      <w:headerReference w:type="first" r:id="rId11"/>
      <w:foot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5C5D" w14:textId="77777777" w:rsidR="00DC64DC" w:rsidRDefault="00DC64DC" w:rsidP="00284458">
      <w:pPr>
        <w:spacing w:after="0" w:line="240" w:lineRule="auto"/>
      </w:pPr>
      <w:r>
        <w:separator/>
      </w:r>
    </w:p>
  </w:endnote>
  <w:endnote w:type="continuationSeparator" w:id="0">
    <w:p w14:paraId="28772286" w14:textId="77777777" w:rsidR="00DC64DC" w:rsidRDefault="00DC64DC" w:rsidP="00284458">
      <w:pPr>
        <w:spacing w:after="0" w:line="240" w:lineRule="auto"/>
      </w:pPr>
      <w:r>
        <w:continuationSeparator/>
      </w:r>
    </w:p>
  </w:endnote>
  <w:endnote w:type="continuationNotice" w:id="1">
    <w:p w14:paraId="7142A5A8" w14:textId="77777777" w:rsidR="00DC64DC" w:rsidRDefault="00DC6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F088" w14:textId="1AB8026D" w:rsidR="00121372" w:rsidRDefault="00121372">
    <w:pPr>
      <w:pStyle w:val="Footer"/>
    </w:pPr>
  </w:p>
  <w:p w14:paraId="73958C11" w14:textId="77777777" w:rsidR="00121372" w:rsidRDefault="0012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8EFB4" w14:textId="77777777" w:rsidR="00DC64DC" w:rsidRDefault="00DC64DC" w:rsidP="00284458">
      <w:pPr>
        <w:spacing w:after="0" w:line="240" w:lineRule="auto"/>
      </w:pPr>
      <w:r>
        <w:separator/>
      </w:r>
    </w:p>
  </w:footnote>
  <w:footnote w:type="continuationSeparator" w:id="0">
    <w:p w14:paraId="34B7006B" w14:textId="77777777" w:rsidR="00DC64DC" w:rsidRDefault="00DC64DC" w:rsidP="00284458">
      <w:pPr>
        <w:spacing w:after="0" w:line="240" w:lineRule="auto"/>
      </w:pPr>
      <w:r>
        <w:continuationSeparator/>
      </w:r>
    </w:p>
  </w:footnote>
  <w:footnote w:type="continuationNotice" w:id="1">
    <w:p w14:paraId="3B490427" w14:textId="77777777" w:rsidR="00DC64DC" w:rsidRDefault="00DC6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E0E1" w14:textId="1963466A" w:rsidR="00121372" w:rsidRPr="00D32430" w:rsidRDefault="00121372" w:rsidP="00D32430">
    <w:pPr>
      <w:pStyle w:val="Header"/>
      <w:ind w:left="2880"/>
      <w:rPr>
        <w:b/>
        <w:sz w:val="44"/>
        <w:szCs w:val="44"/>
      </w:rPr>
    </w:pPr>
    <w:r w:rsidRPr="00190FA9">
      <w:rPr>
        <w:b/>
        <w:noProof/>
        <w:sz w:val="44"/>
        <w:szCs w:val="44"/>
      </w:rPr>
      <w:drawing>
        <wp:anchor distT="0" distB="0" distL="114300" distR="114300" simplePos="0" relativeHeight="251658240" behindDoc="0" locked="0" layoutInCell="1" allowOverlap="1" wp14:anchorId="537A8B36" wp14:editId="671E8B9F">
          <wp:simplePos x="0" y="0"/>
          <wp:positionH relativeFrom="column">
            <wp:posOffset>-38100</wp:posOffset>
          </wp:positionH>
          <wp:positionV relativeFrom="paragraph">
            <wp:posOffset>-257175</wp:posOffset>
          </wp:positionV>
          <wp:extent cx="1911096" cy="115214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ANC_Logo_web_small.jpg"/>
                  <pic:cNvPicPr/>
                </pic:nvPicPr>
                <pic:blipFill rotWithShape="1">
                  <a:blip r:embed="rId1">
                    <a:extLst>
                      <a:ext uri="{28A0092B-C50C-407E-A947-70E740481C1C}">
                        <a14:useLocalDpi xmlns:a14="http://schemas.microsoft.com/office/drawing/2010/main" val="0"/>
                      </a:ext>
                    </a:extLst>
                  </a:blip>
                  <a:srcRect b="11364"/>
                  <a:stretch/>
                </pic:blipFill>
                <pic:spPr bwMode="auto">
                  <a:xfrm>
                    <a:off x="0" y="0"/>
                    <a:ext cx="1911096" cy="1152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0FA9" w:rsidRPr="00190FA9">
      <w:rPr>
        <w:b/>
        <w:noProof/>
        <w:sz w:val="44"/>
        <w:szCs w:val="44"/>
      </w:rPr>
      <w:t>EXECUTIVE BOARD</w:t>
    </w:r>
    <w:r w:rsidR="00190FA9">
      <w:rPr>
        <w:b/>
        <w:sz w:val="44"/>
        <w:szCs w:val="44"/>
      </w:rPr>
      <w:t xml:space="preserve"> </w:t>
    </w:r>
    <w:r>
      <w:rPr>
        <w:b/>
        <w:sz w:val="44"/>
        <w:szCs w:val="44"/>
      </w:rPr>
      <w:t>MEETING</w:t>
    </w:r>
  </w:p>
  <w:p w14:paraId="42126AA5" w14:textId="5F7C2817" w:rsidR="00121372" w:rsidRPr="00D32430" w:rsidRDefault="00121372" w:rsidP="00D32430">
    <w:pPr>
      <w:pStyle w:val="Header"/>
      <w:jc w:val="center"/>
      <w:rPr>
        <w:b/>
        <w:sz w:val="32"/>
        <w:szCs w:val="32"/>
      </w:rPr>
    </w:pPr>
    <w:r w:rsidRPr="00D32430">
      <w:rPr>
        <w:b/>
        <w:sz w:val="44"/>
        <w:szCs w:val="44"/>
      </w:rPr>
      <w:t>AGENDA</w:t>
    </w:r>
  </w:p>
  <w:p w14:paraId="6AED596F" w14:textId="77777777" w:rsidR="00121372" w:rsidRDefault="0012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208C"/>
    <w:multiLevelType w:val="multilevel"/>
    <w:tmpl w:val="C8DC5DD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D193988"/>
    <w:multiLevelType w:val="multilevel"/>
    <w:tmpl w:val="3502E9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5140CF"/>
    <w:multiLevelType w:val="hybridMultilevel"/>
    <w:tmpl w:val="D9F04BF8"/>
    <w:lvl w:ilvl="0" w:tplc="0DBA00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811B32"/>
    <w:multiLevelType w:val="hybridMultilevel"/>
    <w:tmpl w:val="2FA068BC"/>
    <w:lvl w:ilvl="0" w:tplc="E25EC0A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2D476D"/>
    <w:multiLevelType w:val="hybridMultilevel"/>
    <w:tmpl w:val="C7D4B734"/>
    <w:lvl w:ilvl="0" w:tplc="828CBE6C">
      <w:start w:val="2"/>
      <w:numFmt w:val="decimal"/>
      <w:lvlText w:val="%1)"/>
      <w:lvlJc w:val="left"/>
      <w:pPr>
        <w:ind w:left="1440" w:hanging="360"/>
      </w:pPr>
      <w:rPr>
        <w:rFonts w:asci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673B17"/>
    <w:multiLevelType w:val="hybridMultilevel"/>
    <w:tmpl w:val="0060A0EE"/>
    <w:lvl w:ilvl="0" w:tplc="0409000F">
      <w:start w:val="1"/>
      <w:numFmt w:val="decimal"/>
      <w:lvlText w:val="%1."/>
      <w:lvlJc w:val="left"/>
      <w:pPr>
        <w:ind w:left="360" w:hanging="360"/>
      </w:pPr>
    </w:lvl>
    <w:lvl w:ilvl="1" w:tplc="7CC036E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9E40CF"/>
    <w:multiLevelType w:val="hybridMultilevel"/>
    <w:tmpl w:val="0498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21294"/>
    <w:multiLevelType w:val="hybridMultilevel"/>
    <w:tmpl w:val="BD98DFB8"/>
    <w:lvl w:ilvl="0" w:tplc="7CC036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A2F85"/>
    <w:multiLevelType w:val="hybridMultilevel"/>
    <w:tmpl w:val="981A93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1A1692"/>
    <w:multiLevelType w:val="hybridMultilevel"/>
    <w:tmpl w:val="B29A591E"/>
    <w:lvl w:ilvl="0" w:tplc="9D0205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342F6C"/>
    <w:multiLevelType w:val="hybridMultilevel"/>
    <w:tmpl w:val="22B01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C04C6"/>
    <w:multiLevelType w:val="hybridMultilevel"/>
    <w:tmpl w:val="A5A07992"/>
    <w:lvl w:ilvl="0" w:tplc="AFF28B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005F3C"/>
    <w:multiLevelType w:val="hybridMultilevel"/>
    <w:tmpl w:val="38FECDDE"/>
    <w:lvl w:ilvl="0" w:tplc="690A1FB0">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2E2981"/>
    <w:multiLevelType w:val="hybridMultilevel"/>
    <w:tmpl w:val="FB2C74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5F6423"/>
    <w:multiLevelType w:val="hybridMultilevel"/>
    <w:tmpl w:val="26F4D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F0570E"/>
    <w:multiLevelType w:val="hybridMultilevel"/>
    <w:tmpl w:val="51A47CFA"/>
    <w:lvl w:ilvl="0" w:tplc="6FFEC5BC">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5241584A"/>
    <w:multiLevelType w:val="hybridMultilevel"/>
    <w:tmpl w:val="08063258"/>
    <w:numStyleLink w:val="ImportedStyle1"/>
  </w:abstractNum>
  <w:abstractNum w:abstractNumId="17" w15:restartNumberingAfterBreak="0">
    <w:nsid w:val="58353AF1"/>
    <w:multiLevelType w:val="multilevel"/>
    <w:tmpl w:val="BD18B890"/>
    <w:styleLink w:val="List2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15:restartNumberingAfterBreak="0">
    <w:nsid w:val="5AD851C4"/>
    <w:multiLevelType w:val="hybridMultilevel"/>
    <w:tmpl w:val="6C0EB456"/>
    <w:lvl w:ilvl="0" w:tplc="E5B00E7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E8AC91C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F0FEC"/>
    <w:multiLevelType w:val="hybridMultilevel"/>
    <w:tmpl w:val="08063258"/>
    <w:styleLink w:val="ImportedStyle1"/>
    <w:lvl w:ilvl="0" w:tplc="B2DE96CC">
      <w:start w:val="1"/>
      <w:numFmt w:val="lowerRoman"/>
      <w:lvlText w:val="%1."/>
      <w:lvlJc w:val="left"/>
      <w:pPr>
        <w:ind w:left="114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CFEAC94">
      <w:start w:val="1"/>
      <w:numFmt w:val="lowerLetter"/>
      <w:lvlText w:val="%2."/>
      <w:lvlJc w:val="left"/>
      <w:pPr>
        <w:ind w:left="17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42A4C4">
      <w:start w:val="1"/>
      <w:numFmt w:val="lowerRoman"/>
      <w:lvlText w:val="%3."/>
      <w:lvlJc w:val="left"/>
      <w:pPr>
        <w:ind w:left="2495" w:hanging="2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BF47C3E">
      <w:start w:val="1"/>
      <w:numFmt w:val="decimal"/>
      <w:lvlText w:val="%4."/>
      <w:lvlJc w:val="left"/>
      <w:pPr>
        <w:ind w:left="321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BF87F6A">
      <w:start w:val="1"/>
      <w:numFmt w:val="lowerLetter"/>
      <w:lvlText w:val="%5."/>
      <w:lvlJc w:val="left"/>
      <w:pPr>
        <w:ind w:left="39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826E8E">
      <w:start w:val="1"/>
      <w:numFmt w:val="lowerRoman"/>
      <w:lvlText w:val="%6."/>
      <w:lvlJc w:val="left"/>
      <w:pPr>
        <w:ind w:left="4655" w:hanging="2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1403DA0">
      <w:start w:val="1"/>
      <w:numFmt w:val="decimal"/>
      <w:lvlText w:val="%7."/>
      <w:lvlJc w:val="left"/>
      <w:pPr>
        <w:ind w:left="53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736857E">
      <w:start w:val="1"/>
      <w:numFmt w:val="lowerLetter"/>
      <w:lvlText w:val="%8."/>
      <w:lvlJc w:val="left"/>
      <w:pPr>
        <w:ind w:left="609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3FAF56E">
      <w:start w:val="1"/>
      <w:numFmt w:val="lowerRoman"/>
      <w:lvlText w:val="%9."/>
      <w:lvlJc w:val="left"/>
      <w:pPr>
        <w:ind w:left="6815" w:hanging="27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79DE0149"/>
    <w:multiLevelType w:val="hybridMultilevel"/>
    <w:tmpl w:val="FD0434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ED45248"/>
    <w:multiLevelType w:val="hybridMultilevel"/>
    <w:tmpl w:val="C2026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7"/>
  </w:num>
  <w:num w:numId="4">
    <w:abstractNumId w:val="18"/>
  </w:num>
  <w:num w:numId="5">
    <w:abstractNumId w:val="15"/>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 w:ilvl="0" w:tplc="1D3283C0">
        <w:start w:val="1"/>
        <w:numFmt w:val="lowerRoman"/>
        <w:lvlText w:val="%1."/>
        <w:lvlJc w:val="left"/>
        <w:pPr>
          <w:tabs>
            <w:tab w:val="num" w:pos="1080"/>
          </w:tabs>
          <w:ind w:left="1800"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BB883E0">
        <w:start w:val="1"/>
        <w:numFmt w:val="lowerLetter"/>
        <w:lvlText w:val="%2."/>
        <w:lvlJc w:val="left"/>
        <w:pPr>
          <w:tabs>
            <w:tab w:val="num" w:pos="1770"/>
          </w:tabs>
          <w:ind w:left="2490" w:hanging="10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90CF5BE">
        <w:start w:val="1"/>
        <w:numFmt w:val="lowerRoman"/>
        <w:lvlText w:val="%3."/>
        <w:lvlJc w:val="left"/>
        <w:pPr>
          <w:tabs>
            <w:tab w:val="num" w:pos="2495"/>
          </w:tabs>
          <w:ind w:left="3215" w:hanging="9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97885BC">
        <w:start w:val="1"/>
        <w:numFmt w:val="decimal"/>
        <w:lvlText w:val="%4."/>
        <w:lvlJc w:val="left"/>
        <w:pPr>
          <w:tabs>
            <w:tab w:val="num" w:pos="3210"/>
          </w:tabs>
          <w:ind w:left="3930" w:hanging="10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CD2E896">
        <w:start w:val="1"/>
        <w:numFmt w:val="lowerLetter"/>
        <w:lvlText w:val="%5."/>
        <w:lvlJc w:val="left"/>
        <w:pPr>
          <w:tabs>
            <w:tab w:val="num" w:pos="3930"/>
          </w:tabs>
          <w:ind w:left="4650" w:hanging="10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F36175E">
        <w:start w:val="1"/>
        <w:numFmt w:val="lowerRoman"/>
        <w:lvlText w:val="%6."/>
        <w:lvlJc w:val="left"/>
        <w:pPr>
          <w:tabs>
            <w:tab w:val="num" w:pos="4655"/>
          </w:tabs>
          <w:ind w:left="5375" w:hanging="9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9C64010">
        <w:start w:val="1"/>
        <w:numFmt w:val="decimal"/>
        <w:lvlText w:val="%7."/>
        <w:lvlJc w:val="left"/>
        <w:pPr>
          <w:tabs>
            <w:tab w:val="num" w:pos="5370"/>
          </w:tabs>
          <w:ind w:left="6090" w:hanging="10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7023068">
        <w:start w:val="1"/>
        <w:numFmt w:val="lowerLetter"/>
        <w:lvlText w:val="%8."/>
        <w:lvlJc w:val="left"/>
        <w:pPr>
          <w:tabs>
            <w:tab w:val="num" w:pos="6090"/>
          </w:tabs>
          <w:ind w:left="6810" w:hanging="10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91C84918">
        <w:start w:val="1"/>
        <w:numFmt w:val="lowerRoman"/>
        <w:lvlText w:val="%9."/>
        <w:lvlJc w:val="left"/>
        <w:pPr>
          <w:tabs>
            <w:tab w:val="num" w:pos="6815"/>
          </w:tabs>
          <w:ind w:left="7535" w:hanging="9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9"/>
  </w:num>
  <w:num w:numId="13">
    <w:abstractNumId w:val="17"/>
  </w:num>
  <w:num w:numId="14">
    <w:abstractNumId w:val="2"/>
  </w:num>
  <w:num w:numId="15">
    <w:abstractNumId w:val="14"/>
  </w:num>
  <w:num w:numId="16">
    <w:abstractNumId w:val="11"/>
  </w:num>
  <w:num w:numId="17">
    <w:abstractNumId w:val="3"/>
  </w:num>
  <w:num w:numId="18">
    <w:abstractNumId w:val="8"/>
  </w:num>
  <w:num w:numId="19">
    <w:abstractNumId w:val="13"/>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58"/>
    <w:rsid w:val="000101BD"/>
    <w:rsid w:val="000119C9"/>
    <w:rsid w:val="00014D3B"/>
    <w:rsid w:val="00022CE8"/>
    <w:rsid w:val="000515E4"/>
    <w:rsid w:val="000642CA"/>
    <w:rsid w:val="00065A66"/>
    <w:rsid w:val="00073F3D"/>
    <w:rsid w:val="00075AC8"/>
    <w:rsid w:val="000912C7"/>
    <w:rsid w:val="000957A4"/>
    <w:rsid w:val="000A4989"/>
    <w:rsid w:val="000A7B95"/>
    <w:rsid w:val="000E0661"/>
    <w:rsid w:val="000E6A1F"/>
    <w:rsid w:val="000F7858"/>
    <w:rsid w:val="00103307"/>
    <w:rsid w:val="00111451"/>
    <w:rsid w:val="00121372"/>
    <w:rsid w:val="001215FC"/>
    <w:rsid w:val="00133696"/>
    <w:rsid w:val="00145E12"/>
    <w:rsid w:val="001514D1"/>
    <w:rsid w:val="00156508"/>
    <w:rsid w:val="00157EB7"/>
    <w:rsid w:val="00167066"/>
    <w:rsid w:val="001834EE"/>
    <w:rsid w:val="00190832"/>
    <w:rsid w:val="00190FA9"/>
    <w:rsid w:val="0019353E"/>
    <w:rsid w:val="001A038D"/>
    <w:rsid w:val="001A0732"/>
    <w:rsid w:val="001A333E"/>
    <w:rsid w:val="001B18FF"/>
    <w:rsid w:val="001C17A1"/>
    <w:rsid w:val="001C5CB5"/>
    <w:rsid w:val="001D065A"/>
    <w:rsid w:val="001D2CAB"/>
    <w:rsid w:val="001E6A1C"/>
    <w:rsid w:val="001E6D89"/>
    <w:rsid w:val="001F1241"/>
    <w:rsid w:val="001F27CA"/>
    <w:rsid w:val="001F5E6E"/>
    <w:rsid w:val="001F7917"/>
    <w:rsid w:val="002138B1"/>
    <w:rsid w:val="00225A65"/>
    <w:rsid w:val="00227FF9"/>
    <w:rsid w:val="00234EBD"/>
    <w:rsid w:val="002351F3"/>
    <w:rsid w:val="00240A4F"/>
    <w:rsid w:val="00244FF7"/>
    <w:rsid w:val="002455A8"/>
    <w:rsid w:val="0024597B"/>
    <w:rsid w:val="00245CFE"/>
    <w:rsid w:val="00253424"/>
    <w:rsid w:val="00257A56"/>
    <w:rsid w:val="00265FDF"/>
    <w:rsid w:val="00271DB9"/>
    <w:rsid w:val="00273472"/>
    <w:rsid w:val="00273BD9"/>
    <w:rsid w:val="00284458"/>
    <w:rsid w:val="002A3662"/>
    <w:rsid w:val="002B051E"/>
    <w:rsid w:val="002C108C"/>
    <w:rsid w:val="002C3259"/>
    <w:rsid w:val="002C5D76"/>
    <w:rsid w:val="002C7826"/>
    <w:rsid w:val="002C7D76"/>
    <w:rsid w:val="002D3F32"/>
    <w:rsid w:val="002D603D"/>
    <w:rsid w:val="002F2116"/>
    <w:rsid w:val="002F27E4"/>
    <w:rsid w:val="002F363D"/>
    <w:rsid w:val="00300863"/>
    <w:rsid w:val="00302BB9"/>
    <w:rsid w:val="003134EA"/>
    <w:rsid w:val="00320B58"/>
    <w:rsid w:val="00321790"/>
    <w:rsid w:val="00323EA9"/>
    <w:rsid w:val="00325178"/>
    <w:rsid w:val="003264E8"/>
    <w:rsid w:val="0032736F"/>
    <w:rsid w:val="0032790B"/>
    <w:rsid w:val="00330A1B"/>
    <w:rsid w:val="00337CCB"/>
    <w:rsid w:val="00355B0B"/>
    <w:rsid w:val="00376355"/>
    <w:rsid w:val="0038428F"/>
    <w:rsid w:val="003938C2"/>
    <w:rsid w:val="003A662C"/>
    <w:rsid w:val="003B0192"/>
    <w:rsid w:val="003C64F6"/>
    <w:rsid w:val="003D0CFB"/>
    <w:rsid w:val="003D3D25"/>
    <w:rsid w:val="00400B4F"/>
    <w:rsid w:val="00403301"/>
    <w:rsid w:val="00412030"/>
    <w:rsid w:val="004245D4"/>
    <w:rsid w:val="00424895"/>
    <w:rsid w:val="00427A5A"/>
    <w:rsid w:val="00443436"/>
    <w:rsid w:val="00447035"/>
    <w:rsid w:val="00450F6A"/>
    <w:rsid w:val="00452C19"/>
    <w:rsid w:val="00460F17"/>
    <w:rsid w:val="0046466D"/>
    <w:rsid w:val="00466CDF"/>
    <w:rsid w:val="004916BF"/>
    <w:rsid w:val="00491CAD"/>
    <w:rsid w:val="00496F76"/>
    <w:rsid w:val="0049757A"/>
    <w:rsid w:val="004A45F8"/>
    <w:rsid w:val="004A75CC"/>
    <w:rsid w:val="004A7EAA"/>
    <w:rsid w:val="004B5A88"/>
    <w:rsid w:val="004B6567"/>
    <w:rsid w:val="004C114B"/>
    <w:rsid w:val="004C5C18"/>
    <w:rsid w:val="004D0FA3"/>
    <w:rsid w:val="004D1319"/>
    <w:rsid w:val="004D1AC9"/>
    <w:rsid w:val="004D3364"/>
    <w:rsid w:val="004D5CF0"/>
    <w:rsid w:val="004D6AE2"/>
    <w:rsid w:val="004E1C2B"/>
    <w:rsid w:val="004E4BD1"/>
    <w:rsid w:val="004F2192"/>
    <w:rsid w:val="004F23B9"/>
    <w:rsid w:val="004F7EBD"/>
    <w:rsid w:val="00500EE4"/>
    <w:rsid w:val="005056E0"/>
    <w:rsid w:val="005062CB"/>
    <w:rsid w:val="005272CC"/>
    <w:rsid w:val="00532983"/>
    <w:rsid w:val="005366E7"/>
    <w:rsid w:val="00537047"/>
    <w:rsid w:val="00541577"/>
    <w:rsid w:val="00541A89"/>
    <w:rsid w:val="005529F3"/>
    <w:rsid w:val="00563655"/>
    <w:rsid w:val="00580C67"/>
    <w:rsid w:val="005820A2"/>
    <w:rsid w:val="0059543F"/>
    <w:rsid w:val="005B4D4E"/>
    <w:rsid w:val="005C0A5B"/>
    <w:rsid w:val="005C37C5"/>
    <w:rsid w:val="005F34A5"/>
    <w:rsid w:val="005F5127"/>
    <w:rsid w:val="005F5776"/>
    <w:rsid w:val="006074B2"/>
    <w:rsid w:val="00610DEA"/>
    <w:rsid w:val="0061269C"/>
    <w:rsid w:val="006129B0"/>
    <w:rsid w:val="006141DF"/>
    <w:rsid w:val="0062104C"/>
    <w:rsid w:val="00622476"/>
    <w:rsid w:val="006231CD"/>
    <w:rsid w:val="0063293F"/>
    <w:rsid w:val="00632E31"/>
    <w:rsid w:val="00635F47"/>
    <w:rsid w:val="00637104"/>
    <w:rsid w:val="00641F0F"/>
    <w:rsid w:val="00644EF2"/>
    <w:rsid w:val="0065110C"/>
    <w:rsid w:val="006511FE"/>
    <w:rsid w:val="00670CE3"/>
    <w:rsid w:val="0067112A"/>
    <w:rsid w:val="00672DB6"/>
    <w:rsid w:val="00682072"/>
    <w:rsid w:val="00682682"/>
    <w:rsid w:val="00692BB9"/>
    <w:rsid w:val="00694B95"/>
    <w:rsid w:val="00696880"/>
    <w:rsid w:val="006A3A1F"/>
    <w:rsid w:val="006A71DE"/>
    <w:rsid w:val="006B546A"/>
    <w:rsid w:val="006B7916"/>
    <w:rsid w:val="006C168B"/>
    <w:rsid w:val="006C3E8D"/>
    <w:rsid w:val="006E2938"/>
    <w:rsid w:val="006E3B42"/>
    <w:rsid w:val="006E6659"/>
    <w:rsid w:val="006E67CB"/>
    <w:rsid w:val="00704DD2"/>
    <w:rsid w:val="00707191"/>
    <w:rsid w:val="00710946"/>
    <w:rsid w:val="007160E7"/>
    <w:rsid w:val="007163B3"/>
    <w:rsid w:val="00734EDD"/>
    <w:rsid w:val="00743B10"/>
    <w:rsid w:val="00745775"/>
    <w:rsid w:val="007529C1"/>
    <w:rsid w:val="00753592"/>
    <w:rsid w:val="0075366B"/>
    <w:rsid w:val="00754012"/>
    <w:rsid w:val="00755725"/>
    <w:rsid w:val="00762923"/>
    <w:rsid w:val="00765D89"/>
    <w:rsid w:val="00766BB4"/>
    <w:rsid w:val="007768C4"/>
    <w:rsid w:val="00781124"/>
    <w:rsid w:val="007912C7"/>
    <w:rsid w:val="00791790"/>
    <w:rsid w:val="00794150"/>
    <w:rsid w:val="00794CBB"/>
    <w:rsid w:val="0079528B"/>
    <w:rsid w:val="007A009D"/>
    <w:rsid w:val="007E1837"/>
    <w:rsid w:val="007E317A"/>
    <w:rsid w:val="007E6AF6"/>
    <w:rsid w:val="008160B4"/>
    <w:rsid w:val="00816F7C"/>
    <w:rsid w:val="008319BB"/>
    <w:rsid w:val="0083235C"/>
    <w:rsid w:val="0083310D"/>
    <w:rsid w:val="00834347"/>
    <w:rsid w:val="00834D8F"/>
    <w:rsid w:val="0084244E"/>
    <w:rsid w:val="00844833"/>
    <w:rsid w:val="00847254"/>
    <w:rsid w:val="008544F0"/>
    <w:rsid w:val="008568B8"/>
    <w:rsid w:val="00863B98"/>
    <w:rsid w:val="008801B9"/>
    <w:rsid w:val="008822B4"/>
    <w:rsid w:val="00894727"/>
    <w:rsid w:val="00896D7C"/>
    <w:rsid w:val="008A0394"/>
    <w:rsid w:val="008A2570"/>
    <w:rsid w:val="008A58D7"/>
    <w:rsid w:val="008A7920"/>
    <w:rsid w:val="008B1760"/>
    <w:rsid w:val="008C0173"/>
    <w:rsid w:val="008C1409"/>
    <w:rsid w:val="008D2723"/>
    <w:rsid w:val="008E1600"/>
    <w:rsid w:val="008F2135"/>
    <w:rsid w:val="00903928"/>
    <w:rsid w:val="00910214"/>
    <w:rsid w:val="00911C51"/>
    <w:rsid w:val="009157BF"/>
    <w:rsid w:val="00916152"/>
    <w:rsid w:val="00916D63"/>
    <w:rsid w:val="00947C9B"/>
    <w:rsid w:val="009541F7"/>
    <w:rsid w:val="00954FFA"/>
    <w:rsid w:val="00961435"/>
    <w:rsid w:val="009654E9"/>
    <w:rsid w:val="00967101"/>
    <w:rsid w:val="00971E1E"/>
    <w:rsid w:val="00975DA9"/>
    <w:rsid w:val="00975F1D"/>
    <w:rsid w:val="00981D6A"/>
    <w:rsid w:val="00983931"/>
    <w:rsid w:val="00991617"/>
    <w:rsid w:val="0099168D"/>
    <w:rsid w:val="00992FE3"/>
    <w:rsid w:val="00993AA3"/>
    <w:rsid w:val="009A6C2F"/>
    <w:rsid w:val="009B4645"/>
    <w:rsid w:val="009B5DC7"/>
    <w:rsid w:val="009C0C2D"/>
    <w:rsid w:val="009D605F"/>
    <w:rsid w:val="009D682C"/>
    <w:rsid w:val="009E711E"/>
    <w:rsid w:val="009F5271"/>
    <w:rsid w:val="009F6A73"/>
    <w:rsid w:val="00A006E6"/>
    <w:rsid w:val="00A01ABD"/>
    <w:rsid w:val="00A047BF"/>
    <w:rsid w:val="00A072F5"/>
    <w:rsid w:val="00A205F1"/>
    <w:rsid w:val="00A20DDE"/>
    <w:rsid w:val="00A248D2"/>
    <w:rsid w:val="00A27658"/>
    <w:rsid w:val="00A30D72"/>
    <w:rsid w:val="00A34EB7"/>
    <w:rsid w:val="00A3698A"/>
    <w:rsid w:val="00A4178F"/>
    <w:rsid w:val="00A543B4"/>
    <w:rsid w:val="00A57006"/>
    <w:rsid w:val="00A609DA"/>
    <w:rsid w:val="00A61BD8"/>
    <w:rsid w:val="00A654E1"/>
    <w:rsid w:val="00A66AE5"/>
    <w:rsid w:val="00A71E30"/>
    <w:rsid w:val="00A76D76"/>
    <w:rsid w:val="00A77B89"/>
    <w:rsid w:val="00A85980"/>
    <w:rsid w:val="00A938D2"/>
    <w:rsid w:val="00AB797B"/>
    <w:rsid w:val="00AC26A3"/>
    <w:rsid w:val="00AC2FDF"/>
    <w:rsid w:val="00AC7F69"/>
    <w:rsid w:val="00AD6F49"/>
    <w:rsid w:val="00AE3876"/>
    <w:rsid w:val="00AE3F1D"/>
    <w:rsid w:val="00AF155F"/>
    <w:rsid w:val="00B1028D"/>
    <w:rsid w:val="00B210D6"/>
    <w:rsid w:val="00B217A9"/>
    <w:rsid w:val="00B2275C"/>
    <w:rsid w:val="00B22B02"/>
    <w:rsid w:val="00B46796"/>
    <w:rsid w:val="00B477CD"/>
    <w:rsid w:val="00B65E69"/>
    <w:rsid w:val="00B80049"/>
    <w:rsid w:val="00B837E1"/>
    <w:rsid w:val="00B83AC8"/>
    <w:rsid w:val="00B847B3"/>
    <w:rsid w:val="00B9190F"/>
    <w:rsid w:val="00B960B0"/>
    <w:rsid w:val="00BA0341"/>
    <w:rsid w:val="00BA195F"/>
    <w:rsid w:val="00BA23F1"/>
    <w:rsid w:val="00BA247E"/>
    <w:rsid w:val="00BB68C6"/>
    <w:rsid w:val="00BC354F"/>
    <w:rsid w:val="00BC6F87"/>
    <w:rsid w:val="00BD1EB3"/>
    <w:rsid w:val="00BD5331"/>
    <w:rsid w:val="00BD5CE9"/>
    <w:rsid w:val="00BE0A7F"/>
    <w:rsid w:val="00BE6504"/>
    <w:rsid w:val="00BE69E4"/>
    <w:rsid w:val="00BF2234"/>
    <w:rsid w:val="00BF3C32"/>
    <w:rsid w:val="00C16486"/>
    <w:rsid w:val="00C1733A"/>
    <w:rsid w:val="00C201BB"/>
    <w:rsid w:val="00C26549"/>
    <w:rsid w:val="00C34EBD"/>
    <w:rsid w:val="00C511F0"/>
    <w:rsid w:val="00C52D94"/>
    <w:rsid w:val="00C70A5A"/>
    <w:rsid w:val="00C93CBC"/>
    <w:rsid w:val="00CA485A"/>
    <w:rsid w:val="00CA7CEB"/>
    <w:rsid w:val="00CA7DEE"/>
    <w:rsid w:val="00CB0B15"/>
    <w:rsid w:val="00CC12A8"/>
    <w:rsid w:val="00CC2251"/>
    <w:rsid w:val="00CC7195"/>
    <w:rsid w:val="00CD33E0"/>
    <w:rsid w:val="00CE17E3"/>
    <w:rsid w:val="00CE363C"/>
    <w:rsid w:val="00CF0DA3"/>
    <w:rsid w:val="00CF1D1C"/>
    <w:rsid w:val="00CF6806"/>
    <w:rsid w:val="00D00338"/>
    <w:rsid w:val="00D0147B"/>
    <w:rsid w:val="00D03BBB"/>
    <w:rsid w:val="00D14063"/>
    <w:rsid w:val="00D1525A"/>
    <w:rsid w:val="00D26F47"/>
    <w:rsid w:val="00D32430"/>
    <w:rsid w:val="00D36280"/>
    <w:rsid w:val="00D37E53"/>
    <w:rsid w:val="00D40250"/>
    <w:rsid w:val="00D4601A"/>
    <w:rsid w:val="00D47FF0"/>
    <w:rsid w:val="00D50C17"/>
    <w:rsid w:val="00D51852"/>
    <w:rsid w:val="00D56BE9"/>
    <w:rsid w:val="00D633D3"/>
    <w:rsid w:val="00D6712E"/>
    <w:rsid w:val="00D712B0"/>
    <w:rsid w:val="00D762A7"/>
    <w:rsid w:val="00D873E3"/>
    <w:rsid w:val="00D90F11"/>
    <w:rsid w:val="00DA2E6C"/>
    <w:rsid w:val="00DB03DD"/>
    <w:rsid w:val="00DB1474"/>
    <w:rsid w:val="00DB2D88"/>
    <w:rsid w:val="00DB2F9A"/>
    <w:rsid w:val="00DB30B3"/>
    <w:rsid w:val="00DC64DC"/>
    <w:rsid w:val="00DD0BB0"/>
    <w:rsid w:val="00DD726B"/>
    <w:rsid w:val="00DD76BE"/>
    <w:rsid w:val="00DE1BA7"/>
    <w:rsid w:val="00DE795B"/>
    <w:rsid w:val="00DF1E3D"/>
    <w:rsid w:val="00DF295C"/>
    <w:rsid w:val="00E03B09"/>
    <w:rsid w:val="00E07A99"/>
    <w:rsid w:val="00E11B7F"/>
    <w:rsid w:val="00E128EA"/>
    <w:rsid w:val="00E15E78"/>
    <w:rsid w:val="00E163E5"/>
    <w:rsid w:val="00E20B7B"/>
    <w:rsid w:val="00E22D05"/>
    <w:rsid w:val="00E24177"/>
    <w:rsid w:val="00E33C2F"/>
    <w:rsid w:val="00E3571C"/>
    <w:rsid w:val="00E36676"/>
    <w:rsid w:val="00E4171F"/>
    <w:rsid w:val="00E46F3F"/>
    <w:rsid w:val="00E54DCE"/>
    <w:rsid w:val="00E566F8"/>
    <w:rsid w:val="00E61DB2"/>
    <w:rsid w:val="00E66736"/>
    <w:rsid w:val="00E66DBD"/>
    <w:rsid w:val="00E6793E"/>
    <w:rsid w:val="00E81AE4"/>
    <w:rsid w:val="00E8393B"/>
    <w:rsid w:val="00E84640"/>
    <w:rsid w:val="00E90458"/>
    <w:rsid w:val="00E91569"/>
    <w:rsid w:val="00E927C6"/>
    <w:rsid w:val="00E971CB"/>
    <w:rsid w:val="00EA2E26"/>
    <w:rsid w:val="00EB3730"/>
    <w:rsid w:val="00EB43E7"/>
    <w:rsid w:val="00EB6AAA"/>
    <w:rsid w:val="00ED4E50"/>
    <w:rsid w:val="00EE3B3F"/>
    <w:rsid w:val="00EF250E"/>
    <w:rsid w:val="00EF7A60"/>
    <w:rsid w:val="00F026F5"/>
    <w:rsid w:val="00F045BA"/>
    <w:rsid w:val="00F04742"/>
    <w:rsid w:val="00F05227"/>
    <w:rsid w:val="00F10E0B"/>
    <w:rsid w:val="00F159A5"/>
    <w:rsid w:val="00F2359F"/>
    <w:rsid w:val="00F33F54"/>
    <w:rsid w:val="00F41EA0"/>
    <w:rsid w:val="00F45EB8"/>
    <w:rsid w:val="00F463B6"/>
    <w:rsid w:val="00F472B9"/>
    <w:rsid w:val="00F55A67"/>
    <w:rsid w:val="00F5744D"/>
    <w:rsid w:val="00F61388"/>
    <w:rsid w:val="00F6326F"/>
    <w:rsid w:val="00F63445"/>
    <w:rsid w:val="00F64AAB"/>
    <w:rsid w:val="00F67E12"/>
    <w:rsid w:val="00F707C9"/>
    <w:rsid w:val="00F71466"/>
    <w:rsid w:val="00F71AF2"/>
    <w:rsid w:val="00F84FBA"/>
    <w:rsid w:val="00F86CB4"/>
    <w:rsid w:val="00F91632"/>
    <w:rsid w:val="00F9423A"/>
    <w:rsid w:val="00FA26AA"/>
    <w:rsid w:val="00FC61EF"/>
    <w:rsid w:val="00FC6F62"/>
    <w:rsid w:val="00FC74AA"/>
    <w:rsid w:val="00FD1E5B"/>
    <w:rsid w:val="00FF238A"/>
    <w:rsid w:val="00FF2890"/>
    <w:rsid w:val="00FF2A3C"/>
    <w:rsid w:val="00FF4509"/>
    <w:rsid w:val="00FF6256"/>
    <w:rsid w:val="6ED6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91602"/>
  <w15:chartTrackingRefBased/>
  <w15:docId w15:val="{F93A0BAC-619B-4B6A-8EAA-DA019D6C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458"/>
  </w:style>
  <w:style w:type="paragraph" w:styleId="Footer">
    <w:name w:val="footer"/>
    <w:basedOn w:val="Normal"/>
    <w:link w:val="FooterChar"/>
    <w:uiPriority w:val="99"/>
    <w:unhideWhenUsed/>
    <w:rsid w:val="0028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58"/>
  </w:style>
  <w:style w:type="paragraph" w:styleId="ListParagraph">
    <w:name w:val="List Paragraph"/>
    <w:basedOn w:val="Normal"/>
    <w:qFormat/>
    <w:rsid w:val="00284458"/>
    <w:pPr>
      <w:ind w:left="720"/>
      <w:contextualSpacing/>
    </w:pPr>
  </w:style>
  <w:style w:type="paragraph" w:customStyle="1" w:styleId="Default">
    <w:name w:val="Default"/>
    <w:rsid w:val="00D873E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32736F"/>
    <w:pPr>
      <w:spacing w:after="120"/>
    </w:pPr>
  </w:style>
  <w:style w:type="character" w:customStyle="1" w:styleId="BodyTextChar">
    <w:name w:val="Body Text Char"/>
    <w:basedOn w:val="DefaultParagraphFont"/>
    <w:link w:val="BodyText"/>
    <w:uiPriority w:val="99"/>
    <w:semiHidden/>
    <w:rsid w:val="0032736F"/>
  </w:style>
  <w:style w:type="character" w:customStyle="1" w:styleId="apple-converted-space">
    <w:name w:val="apple-converted-space"/>
    <w:basedOn w:val="DefaultParagraphFont"/>
    <w:rsid w:val="00F64AAB"/>
  </w:style>
  <w:style w:type="paragraph" w:styleId="PlainText">
    <w:name w:val="Plain Text"/>
    <w:link w:val="PlainTextChar"/>
    <w:unhideWhenUsed/>
    <w:rsid w:val="008A7920"/>
    <w:pPr>
      <w:spacing w:after="0" w:line="240" w:lineRule="auto"/>
    </w:pPr>
    <w:rPr>
      <w:rFonts w:ascii="Calibri" w:eastAsia="Calibri" w:hAnsi="Calibri" w:cs="Calibri"/>
      <w:color w:val="000000"/>
      <w:u w:color="000000"/>
    </w:rPr>
  </w:style>
  <w:style w:type="character" w:customStyle="1" w:styleId="PlainTextChar">
    <w:name w:val="Plain Text Char"/>
    <w:basedOn w:val="DefaultParagraphFont"/>
    <w:link w:val="PlainText"/>
    <w:rsid w:val="008A7920"/>
    <w:rPr>
      <w:rFonts w:ascii="Calibri" w:eastAsia="Calibri" w:hAnsi="Calibri" w:cs="Calibri"/>
      <w:color w:val="000000"/>
      <w:u w:color="000000"/>
    </w:rPr>
  </w:style>
  <w:style w:type="paragraph" w:customStyle="1" w:styleId="Body">
    <w:name w:val="Body"/>
    <w:rsid w:val="008A7920"/>
    <w:pPr>
      <w:spacing w:after="200" w:line="276" w:lineRule="auto"/>
    </w:pPr>
    <w:rPr>
      <w:rFonts w:ascii="Calibri" w:eastAsia="Calibri" w:hAnsi="Calibri" w:cs="Calibri"/>
      <w:color w:val="000000"/>
      <w:u w:color="000000"/>
    </w:rPr>
  </w:style>
  <w:style w:type="numbering" w:customStyle="1" w:styleId="ImportedStyle1">
    <w:name w:val="Imported Style 1"/>
    <w:rsid w:val="008A7920"/>
    <w:pPr>
      <w:numPr>
        <w:numId w:val="12"/>
      </w:numPr>
    </w:pPr>
  </w:style>
  <w:style w:type="numbering" w:customStyle="1" w:styleId="List21">
    <w:name w:val="List 21"/>
    <w:basedOn w:val="NoList"/>
    <w:rsid w:val="00F41EA0"/>
    <w:pPr>
      <w:numPr>
        <w:numId w:val="13"/>
      </w:numPr>
    </w:pPr>
  </w:style>
  <w:style w:type="character" w:styleId="Hyperlink">
    <w:name w:val="Hyperlink"/>
    <w:basedOn w:val="DefaultParagraphFont"/>
    <w:uiPriority w:val="99"/>
    <w:unhideWhenUsed/>
    <w:rsid w:val="001D065A"/>
    <w:rPr>
      <w:color w:val="0563C1" w:themeColor="hyperlink"/>
      <w:u w:val="single"/>
    </w:rPr>
  </w:style>
  <w:style w:type="paragraph" w:styleId="BalloonText">
    <w:name w:val="Balloon Text"/>
    <w:basedOn w:val="Normal"/>
    <w:link w:val="BalloonTextChar"/>
    <w:uiPriority w:val="99"/>
    <w:semiHidden/>
    <w:unhideWhenUsed/>
    <w:rsid w:val="00D15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5A"/>
    <w:rPr>
      <w:rFonts w:ascii="Segoe UI" w:hAnsi="Segoe UI" w:cs="Segoe UI"/>
      <w:sz w:val="18"/>
      <w:szCs w:val="18"/>
    </w:rPr>
  </w:style>
  <w:style w:type="paragraph" w:styleId="NoSpacing">
    <w:name w:val="No Spacing"/>
    <w:uiPriority w:val="1"/>
    <w:qFormat/>
    <w:rsid w:val="00257A56"/>
    <w:pPr>
      <w:spacing w:after="0" w:line="240" w:lineRule="auto"/>
    </w:pPr>
  </w:style>
  <w:style w:type="character" w:customStyle="1" w:styleId="None">
    <w:name w:val="None"/>
    <w:rsid w:val="00337CCB"/>
  </w:style>
  <w:style w:type="paragraph" w:customStyle="1" w:styleId="gmail-p1">
    <w:name w:val="gmail-p1"/>
    <w:basedOn w:val="Normal"/>
    <w:rsid w:val="00A71E30"/>
    <w:pPr>
      <w:spacing w:before="100" w:beforeAutospacing="1" w:after="100" w:afterAutospacing="1" w:line="240" w:lineRule="auto"/>
    </w:pPr>
    <w:rPr>
      <w:rFonts w:ascii="Calibri" w:hAnsi="Calibri" w:cs="Calibri"/>
    </w:rPr>
  </w:style>
  <w:style w:type="paragraph" w:customStyle="1" w:styleId="gmail-p2">
    <w:name w:val="gmail-p2"/>
    <w:basedOn w:val="Normal"/>
    <w:rsid w:val="00A71E3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1387">
      <w:bodyDiv w:val="1"/>
      <w:marLeft w:val="0"/>
      <w:marRight w:val="0"/>
      <w:marTop w:val="0"/>
      <w:marBottom w:val="0"/>
      <w:divBdr>
        <w:top w:val="none" w:sz="0" w:space="0" w:color="auto"/>
        <w:left w:val="none" w:sz="0" w:space="0" w:color="auto"/>
        <w:bottom w:val="none" w:sz="0" w:space="0" w:color="auto"/>
        <w:right w:val="none" w:sz="0" w:space="0" w:color="auto"/>
      </w:divBdr>
    </w:div>
    <w:div w:id="64912645">
      <w:bodyDiv w:val="1"/>
      <w:marLeft w:val="0"/>
      <w:marRight w:val="0"/>
      <w:marTop w:val="0"/>
      <w:marBottom w:val="0"/>
      <w:divBdr>
        <w:top w:val="none" w:sz="0" w:space="0" w:color="auto"/>
        <w:left w:val="none" w:sz="0" w:space="0" w:color="auto"/>
        <w:bottom w:val="none" w:sz="0" w:space="0" w:color="auto"/>
        <w:right w:val="none" w:sz="0" w:space="0" w:color="auto"/>
      </w:divBdr>
    </w:div>
    <w:div w:id="199558036">
      <w:bodyDiv w:val="1"/>
      <w:marLeft w:val="0"/>
      <w:marRight w:val="0"/>
      <w:marTop w:val="0"/>
      <w:marBottom w:val="0"/>
      <w:divBdr>
        <w:top w:val="none" w:sz="0" w:space="0" w:color="auto"/>
        <w:left w:val="none" w:sz="0" w:space="0" w:color="auto"/>
        <w:bottom w:val="none" w:sz="0" w:space="0" w:color="auto"/>
        <w:right w:val="none" w:sz="0" w:space="0" w:color="auto"/>
      </w:divBdr>
    </w:div>
    <w:div w:id="214199667">
      <w:bodyDiv w:val="1"/>
      <w:marLeft w:val="0"/>
      <w:marRight w:val="0"/>
      <w:marTop w:val="0"/>
      <w:marBottom w:val="0"/>
      <w:divBdr>
        <w:top w:val="none" w:sz="0" w:space="0" w:color="auto"/>
        <w:left w:val="none" w:sz="0" w:space="0" w:color="auto"/>
        <w:bottom w:val="none" w:sz="0" w:space="0" w:color="auto"/>
        <w:right w:val="none" w:sz="0" w:space="0" w:color="auto"/>
      </w:divBdr>
    </w:div>
    <w:div w:id="376508455">
      <w:bodyDiv w:val="1"/>
      <w:marLeft w:val="0"/>
      <w:marRight w:val="0"/>
      <w:marTop w:val="0"/>
      <w:marBottom w:val="0"/>
      <w:divBdr>
        <w:top w:val="none" w:sz="0" w:space="0" w:color="auto"/>
        <w:left w:val="none" w:sz="0" w:space="0" w:color="auto"/>
        <w:bottom w:val="none" w:sz="0" w:space="0" w:color="auto"/>
        <w:right w:val="none" w:sz="0" w:space="0" w:color="auto"/>
      </w:divBdr>
    </w:div>
    <w:div w:id="430275825">
      <w:bodyDiv w:val="1"/>
      <w:marLeft w:val="0"/>
      <w:marRight w:val="0"/>
      <w:marTop w:val="0"/>
      <w:marBottom w:val="0"/>
      <w:divBdr>
        <w:top w:val="none" w:sz="0" w:space="0" w:color="auto"/>
        <w:left w:val="none" w:sz="0" w:space="0" w:color="auto"/>
        <w:bottom w:val="none" w:sz="0" w:space="0" w:color="auto"/>
        <w:right w:val="none" w:sz="0" w:space="0" w:color="auto"/>
      </w:divBdr>
    </w:div>
    <w:div w:id="467164917">
      <w:bodyDiv w:val="1"/>
      <w:marLeft w:val="0"/>
      <w:marRight w:val="0"/>
      <w:marTop w:val="0"/>
      <w:marBottom w:val="0"/>
      <w:divBdr>
        <w:top w:val="none" w:sz="0" w:space="0" w:color="auto"/>
        <w:left w:val="none" w:sz="0" w:space="0" w:color="auto"/>
        <w:bottom w:val="none" w:sz="0" w:space="0" w:color="auto"/>
        <w:right w:val="none" w:sz="0" w:space="0" w:color="auto"/>
      </w:divBdr>
    </w:div>
    <w:div w:id="496115302">
      <w:bodyDiv w:val="1"/>
      <w:marLeft w:val="0"/>
      <w:marRight w:val="0"/>
      <w:marTop w:val="0"/>
      <w:marBottom w:val="0"/>
      <w:divBdr>
        <w:top w:val="none" w:sz="0" w:space="0" w:color="auto"/>
        <w:left w:val="none" w:sz="0" w:space="0" w:color="auto"/>
        <w:bottom w:val="none" w:sz="0" w:space="0" w:color="auto"/>
        <w:right w:val="none" w:sz="0" w:space="0" w:color="auto"/>
      </w:divBdr>
    </w:div>
    <w:div w:id="527642891">
      <w:bodyDiv w:val="1"/>
      <w:marLeft w:val="0"/>
      <w:marRight w:val="0"/>
      <w:marTop w:val="0"/>
      <w:marBottom w:val="0"/>
      <w:divBdr>
        <w:top w:val="none" w:sz="0" w:space="0" w:color="auto"/>
        <w:left w:val="none" w:sz="0" w:space="0" w:color="auto"/>
        <w:bottom w:val="none" w:sz="0" w:space="0" w:color="auto"/>
        <w:right w:val="none" w:sz="0" w:space="0" w:color="auto"/>
      </w:divBdr>
    </w:div>
    <w:div w:id="537010418">
      <w:bodyDiv w:val="1"/>
      <w:marLeft w:val="0"/>
      <w:marRight w:val="0"/>
      <w:marTop w:val="0"/>
      <w:marBottom w:val="0"/>
      <w:divBdr>
        <w:top w:val="none" w:sz="0" w:space="0" w:color="auto"/>
        <w:left w:val="none" w:sz="0" w:space="0" w:color="auto"/>
        <w:bottom w:val="none" w:sz="0" w:space="0" w:color="auto"/>
        <w:right w:val="none" w:sz="0" w:space="0" w:color="auto"/>
      </w:divBdr>
    </w:div>
    <w:div w:id="587468332">
      <w:bodyDiv w:val="1"/>
      <w:marLeft w:val="0"/>
      <w:marRight w:val="0"/>
      <w:marTop w:val="0"/>
      <w:marBottom w:val="0"/>
      <w:divBdr>
        <w:top w:val="none" w:sz="0" w:space="0" w:color="auto"/>
        <w:left w:val="none" w:sz="0" w:space="0" w:color="auto"/>
        <w:bottom w:val="none" w:sz="0" w:space="0" w:color="auto"/>
        <w:right w:val="none" w:sz="0" w:space="0" w:color="auto"/>
      </w:divBdr>
    </w:div>
    <w:div w:id="656806225">
      <w:bodyDiv w:val="1"/>
      <w:marLeft w:val="0"/>
      <w:marRight w:val="0"/>
      <w:marTop w:val="0"/>
      <w:marBottom w:val="0"/>
      <w:divBdr>
        <w:top w:val="none" w:sz="0" w:space="0" w:color="auto"/>
        <w:left w:val="none" w:sz="0" w:space="0" w:color="auto"/>
        <w:bottom w:val="none" w:sz="0" w:space="0" w:color="auto"/>
        <w:right w:val="none" w:sz="0" w:space="0" w:color="auto"/>
      </w:divBdr>
    </w:div>
    <w:div w:id="891036603">
      <w:bodyDiv w:val="1"/>
      <w:marLeft w:val="0"/>
      <w:marRight w:val="0"/>
      <w:marTop w:val="0"/>
      <w:marBottom w:val="0"/>
      <w:divBdr>
        <w:top w:val="none" w:sz="0" w:space="0" w:color="auto"/>
        <w:left w:val="none" w:sz="0" w:space="0" w:color="auto"/>
        <w:bottom w:val="none" w:sz="0" w:space="0" w:color="auto"/>
        <w:right w:val="none" w:sz="0" w:space="0" w:color="auto"/>
      </w:divBdr>
    </w:div>
    <w:div w:id="937786035">
      <w:bodyDiv w:val="1"/>
      <w:marLeft w:val="0"/>
      <w:marRight w:val="0"/>
      <w:marTop w:val="0"/>
      <w:marBottom w:val="0"/>
      <w:divBdr>
        <w:top w:val="none" w:sz="0" w:space="0" w:color="auto"/>
        <w:left w:val="none" w:sz="0" w:space="0" w:color="auto"/>
        <w:bottom w:val="none" w:sz="0" w:space="0" w:color="auto"/>
        <w:right w:val="none" w:sz="0" w:space="0" w:color="auto"/>
      </w:divBdr>
    </w:div>
    <w:div w:id="958412315">
      <w:bodyDiv w:val="1"/>
      <w:marLeft w:val="0"/>
      <w:marRight w:val="0"/>
      <w:marTop w:val="0"/>
      <w:marBottom w:val="0"/>
      <w:divBdr>
        <w:top w:val="none" w:sz="0" w:space="0" w:color="auto"/>
        <w:left w:val="none" w:sz="0" w:space="0" w:color="auto"/>
        <w:bottom w:val="none" w:sz="0" w:space="0" w:color="auto"/>
        <w:right w:val="none" w:sz="0" w:space="0" w:color="auto"/>
      </w:divBdr>
    </w:div>
    <w:div w:id="986861108">
      <w:bodyDiv w:val="1"/>
      <w:marLeft w:val="0"/>
      <w:marRight w:val="0"/>
      <w:marTop w:val="0"/>
      <w:marBottom w:val="0"/>
      <w:divBdr>
        <w:top w:val="none" w:sz="0" w:space="0" w:color="auto"/>
        <w:left w:val="none" w:sz="0" w:space="0" w:color="auto"/>
        <w:bottom w:val="none" w:sz="0" w:space="0" w:color="auto"/>
        <w:right w:val="none" w:sz="0" w:space="0" w:color="auto"/>
      </w:divBdr>
    </w:div>
    <w:div w:id="1461611351">
      <w:bodyDiv w:val="1"/>
      <w:marLeft w:val="0"/>
      <w:marRight w:val="0"/>
      <w:marTop w:val="0"/>
      <w:marBottom w:val="0"/>
      <w:divBdr>
        <w:top w:val="none" w:sz="0" w:space="0" w:color="auto"/>
        <w:left w:val="none" w:sz="0" w:space="0" w:color="auto"/>
        <w:bottom w:val="none" w:sz="0" w:space="0" w:color="auto"/>
        <w:right w:val="none" w:sz="0" w:space="0" w:color="auto"/>
      </w:divBdr>
    </w:div>
    <w:div w:id="1562057987">
      <w:bodyDiv w:val="1"/>
      <w:marLeft w:val="0"/>
      <w:marRight w:val="0"/>
      <w:marTop w:val="0"/>
      <w:marBottom w:val="0"/>
      <w:divBdr>
        <w:top w:val="none" w:sz="0" w:space="0" w:color="auto"/>
        <w:left w:val="none" w:sz="0" w:space="0" w:color="auto"/>
        <w:bottom w:val="none" w:sz="0" w:space="0" w:color="auto"/>
        <w:right w:val="none" w:sz="0" w:space="0" w:color="auto"/>
      </w:divBdr>
    </w:div>
    <w:div w:id="1685746861">
      <w:bodyDiv w:val="1"/>
      <w:marLeft w:val="0"/>
      <w:marRight w:val="0"/>
      <w:marTop w:val="0"/>
      <w:marBottom w:val="0"/>
      <w:divBdr>
        <w:top w:val="none" w:sz="0" w:space="0" w:color="auto"/>
        <w:left w:val="none" w:sz="0" w:space="0" w:color="auto"/>
        <w:bottom w:val="none" w:sz="0" w:space="0" w:color="auto"/>
        <w:right w:val="none" w:sz="0" w:space="0" w:color="auto"/>
      </w:divBdr>
    </w:div>
    <w:div w:id="1746949645">
      <w:bodyDiv w:val="1"/>
      <w:marLeft w:val="0"/>
      <w:marRight w:val="0"/>
      <w:marTop w:val="0"/>
      <w:marBottom w:val="0"/>
      <w:divBdr>
        <w:top w:val="none" w:sz="0" w:space="0" w:color="auto"/>
        <w:left w:val="none" w:sz="0" w:space="0" w:color="auto"/>
        <w:bottom w:val="none" w:sz="0" w:space="0" w:color="auto"/>
        <w:right w:val="none" w:sz="0" w:space="0" w:color="auto"/>
      </w:divBdr>
    </w:div>
    <w:div w:id="1778022039">
      <w:bodyDiv w:val="1"/>
      <w:marLeft w:val="0"/>
      <w:marRight w:val="0"/>
      <w:marTop w:val="0"/>
      <w:marBottom w:val="0"/>
      <w:divBdr>
        <w:top w:val="none" w:sz="0" w:space="0" w:color="auto"/>
        <w:left w:val="none" w:sz="0" w:space="0" w:color="auto"/>
        <w:bottom w:val="none" w:sz="0" w:space="0" w:color="auto"/>
        <w:right w:val="none" w:sz="0" w:space="0" w:color="auto"/>
      </w:divBdr>
    </w:div>
    <w:div w:id="1805926961">
      <w:bodyDiv w:val="1"/>
      <w:marLeft w:val="0"/>
      <w:marRight w:val="0"/>
      <w:marTop w:val="0"/>
      <w:marBottom w:val="0"/>
      <w:divBdr>
        <w:top w:val="none" w:sz="0" w:space="0" w:color="auto"/>
        <w:left w:val="none" w:sz="0" w:space="0" w:color="auto"/>
        <w:bottom w:val="none" w:sz="0" w:space="0" w:color="auto"/>
        <w:right w:val="none" w:sz="0" w:space="0" w:color="auto"/>
      </w:divBdr>
    </w:div>
    <w:div w:id="18298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ity.org/government/Subscriptions/NeighborhoodCouncils/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an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www.dlan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Solutions</dc:creator>
  <cp:keywords/>
  <dc:description/>
  <cp:lastModifiedBy>Harlowton Solutions</cp:lastModifiedBy>
  <cp:revision>72</cp:revision>
  <cp:lastPrinted>2018-09-01T00:54:00Z</cp:lastPrinted>
  <dcterms:created xsi:type="dcterms:W3CDTF">2019-01-30T02:23:00Z</dcterms:created>
  <dcterms:modified xsi:type="dcterms:W3CDTF">2020-02-28T22:17:00Z</dcterms:modified>
</cp:coreProperties>
</file>